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19" w:rsidRPr="005A0C17" w:rsidRDefault="008E4319" w:rsidP="00D903B8">
      <w:pPr>
        <w:pStyle w:val="Betarp"/>
        <w:ind w:left="5184" w:firstLine="1296"/>
        <w:jc w:val="both"/>
        <w:rPr>
          <w:lang w:eastAsia="lt-LT"/>
        </w:rPr>
      </w:pPr>
      <w:r w:rsidRPr="005A0C17">
        <w:rPr>
          <w:lang w:eastAsia="lt-LT"/>
        </w:rPr>
        <w:t>PATVIRTINTA</w:t>
      </w:r>
    </w:p>
    <w:p w:rsidR="008E4319" w:rsidRPr="005A0C17" w:rsidRDefault="008E4319" w:rsidP="00D903B8">
      <w:pPr>
        <w:pStyle w:val="Betarp"/>
        <w:ind w:left="5184" w:firstLine="1296"/>
        <w:jc w:val="both"/>
        <w:rPr>
          <w:lang w:eastAsia="lt-LT"/>
        </w:rPr>
      </w:pPr>
      <w:r w:rsidRPr="005A0C17">
        <w:rPr>
          <w:lang w:eastAsia="lt-LT"/>
        </w:rPr>
        <w:t xml:space="preserve">Panevėžio r. </w:t>
      </w:r>
      <w:proofErr w:type="spellStart"/>
      <w:r w:rsidRPr="005A0C17">
        <w:rPr>
          <w:lang w:eastAsia="lt-LT"/>
        </w:rPr>
        <w:t>Dembavos</w:t>
      </w:r>
      <w:proofErr w:type="spellEnd"/>
    </w:p>
    <w:p w:rsidR="008E4319" w:rsidRPr="005A0C17" w:rsidRDefault="008E4319" w:rsidP="00D903B8">
      <w:pPr>
        <w:pStyle w:val="Betarp"/>
        <w:ind w:left="5184" w:firstLine="1296"/>
        <w:jc w:val="both"/>
        <w:rPr>
          <w:lang w:eastAsia="lt-LT"/>
        </w:rPr>
      </w:pPr>
      <w:r w:rsidRPr="005A0C17">
        <w:rPr>
          <w:lang w:eastAsia="lt-LT"/>
        </w:rPr>
        <w:t xml:space="preserve">progimnazijos direktoriaus </w:t>
      </w:r>
    </w:p>
    <w:p w:rsidR="00D903B8" w:rsidRDefault="008E4319" w:rsidP="00D903B8">
      <w:pPr>
        <w:pStyle w:val="Betarp"/>
        <w:ind w:left="5184" w:firstLine="1296"/>
        <w:jc w:val="both"/>
        <w:rPr>
          <w:lang w:eastAsia="lt-LT"/>
        </w:rPr>
      </w:pPr>
      <w:r w:rsidRPr="005A0C17">
        <w:rPr>
          <w:lang w:eastAsia="lt-LT"/>
        </w:rPr>
        <w:t xml:space="preserve">2020 m. </w:t>
      </w:r>
      <w:r w:rsidRPr="005A0C17">
        <w:rPr>
          <w:color w:val="000000"/>
          <w:lang w:eastAsia="lt-LT"/>
        </w:rPr>
        <w:t>rug</w:t>
      </w:r>
      <w:r>
        <w:rPr>
          <w:color w:val="000000"/>
          <w:lang w:eastAsia="lt-LT"/>
        </w:rPr>
        <w:t>pjūčio 31</w:t>
      </w:r>
      <w:r w:rsidRPr="005A0C17">
        <w:rPr>
          <w:color w:val="000000"/>
          <w:lang w:eastAsia="lt-LT"/>
        </w:rPr>
        <w:t xml:space="preserve"> </w:t>
      </w:r>
      <w:r w:rsidRPr="005A0C17">
        <w:rPr>
          <w:lang w:eastAsia="lt-LT"/>
        </w:rPr>
        <w:t>d.</w:t>
      </w:r>
    </w:p>
    <w:p w:rsidR="00D903B8" w:rsidRPr="005A0C17" w:rsidRDefault="00D903B8" w:rsidP="00D903B8">
      <w:pPr>
        <w:pStyle w:val="Betarp"/>
        <w:ind w:left="5184" w:firstLine="1296"/>
        <w:jc w:val="both"/>
        <w:rPr>
          <w:lang w:eastAsia="lt-LT"/>
        </w:rPr>
      </w:pPr>
      <w:r>
        <w:rPr>
          <w:lang w:eastAsia="lt-LT"/>
        </w:rPr>
        <w:t xml:space="preserve"> į</w:t>
      </w:r>
      <w:r w:rsidR="008E4319" w:rsidRPr="005A0C17">
        <w:rPr>
          <w:lang w:eastAsia="lt-LT"/>
        </w:rPr>
        <w:t xml:space="preserve">sakymu </w:t>
      </w:r>
      <w:r w:rsidR="008E4319" w:rsidRPr="005A0C17">
        <w:rPr>
          <w:color w:val="000000"/>
          <w:lang w:eastAsia="lt-LT"/>
        </w:rPr>
        <w:t>Nr. V1-</w:t>
      </w:r>
      <w:r w:rsidR="008E4319">
        <w:rPr>
          <w:color w:val="000000"/>
          <w:lang w:eastAsia="lt-LT"/>
        </w:rPr>
        <w:t>81</w:t>
      </w:r>
    </w:p>
    <w:p w:rsidR="008E4319" w:rsidRPr="005A0C17" w:rsidRDefault="008E4319" w:rsidP="008E4319">
      <w:pPr>
        <w:pStyle w:val="Betarp"/>
        <w:jc w:val="both"/>
        <w:rPr>
          <w:lang w:eastAsia="lt-LT"/>
        </w:rPr>
      </w:pPr>
    </w:p>
    <w:p w:rsidR="008E4319" w:rsidRPr="005A0C17" w:rsidRDefault="008E4319" w:rsidP="008E4319">
      <w:pPr>
        <w:pStyle w:val="Betarp"/>
        <w:jc w:val="center"/>
        <w:rPr>
          <w:lang w:eastAsia="lt-LT"/>
        </w:rPr>
      </w:pPr>
      <w:r w:rsidRPr="005A0C17">
        <w:rPr>
          <w:b/>
          <w:bCs/>
          <w:lang w:eastAsia="lt-LT"/>
        </w:rPr>
        <w:t>2020–2021 MOKSLO METŲ PRADINIO IR PAGRINDINIO UGDYMO PIRMOSIOS DALIES UGDYMO PROGRAMŲ UGDYMO PLANAS</w:t>
      </w:r>
    </w:p>
    <w:p w:rsidR="008E4319" w:rsidRPr="005A0C17" w:rsidRDefault="008E4319" w:rsidP="008E4319">
      <w:pPr>
        <w:pStyle w:val="Betarp"/>
        <w:jc w:val="center"/>
        <w:rPr>
          <w:lang w:eastAsia="lt-LT"/>
        </w:rPr>
      </w:pPr>
    </w:p>
    <w:p w:rsidR="008E4319" w:rsidRDefault="008E4319" w:rsidP="008E4319">
      <w:pPr>
        <w:pStyle w:val="Betarp"/>
        <w:jc w:val="center"/>
        <w:rPr>
          <w:b/>
          <w:bCs/>
          <w:lang w:eastAsia="lt-LT"/>
        </w:rPr>
      </w:pPr>
      <w:r>
        <w:rPr>
          <w:b/>
          <w:bCs/>
          <w:lang w:eastAsia="lt-LT"/>
        </w:rPr>
        <w:t>I SKYRIUS</w:t>
      </w:r>
    </w:p>
    <w:p w:rsidR="008E4319" w:rsidRPr="005A0C17" w:rsidRDefault="008E4319" w:rsidP="008E4319">
      <w:pPr>
        <w:pStyle w:val="Betarp"/>
        <w:jc w:val="center"/>
        <w:rPr>
          <w:lang w:eastAsia="lt-LT"/>
        </w:rPr>
      </w:pPr>
      <w:r w:rsidRPr="005A0C17">
        <w:rPr>
          <w:b/>
          <w:bCs/>
          <w:lang w:eastAsia="lt-LT"/>
        </w:rPr>
        <w:t>SITUACIJOS APTARIMAS</w:t>
      </w:r>
    </w:p>
    <w:p w:rsidR="008E4319" w:rsidRPr="005A0C17" w:rsidRDefault="008E4319" w:rsidP="008E4319">
      <w:pPr>
        <w:pStyle w:val="Betarp"/>
        <w:jc w:val="both"/>
        <w:rPr>
          <w:lang w:eastAsia="lt-LT"/>
        </w:rPr>
      </w:pPr>
    </w:p>
    <w:p w:rsidR="008E4319" w:rsidRPr="005A0C17" w:rsidRDefault="008E4319" w:rsidP="008E4319">
      <w:pPr>
        <w:pStyle w:val="Betarp"/>
        <w:ind w:firstLine="1296"/>
        <w:jc w:val="both"/>
        <w:rPr>
          <w:lang w:eastAsia="lt-LT"/>
        </w:rPr>
      </w:pPr>
      <w:r w:rsidRPr="005A0C17">
        <w:rPr>
          <w:lang w:eastAsia="lt-LT"/>
        </w:rPr>
        <w:t xml:space="preserve">Progimnazijoje mokosi 116 mokinių: 70 – 1–4 klasėse, 46 – 5–8 klasėse, dirba </w:t>
      </w:r>
      <w:r>
        <w:rPr>
          <w:lang w:eastAsia="lt-LT"/>
        </w:rPr>
        <w:br/>
      </w:r>
      <w:r w:rsidRPr="005A0C17">
        <w:rPr>
          <w:lang w:eastAsia="lt-LT"/>
        </w:rPr>
        <w:t xml:space="preserve">21 pedagoginis darbuotojas, iš jų: 13 – vyresn. mokytojų, 5 – mokytojai metodininkai, </w:t>
      </w:r>
      <w:r w:rsidRPr="005A0C17">
        <w:rPr>
          <w:shd w:val="clear" w:color="auto" w:fill="FFFFFF"/>
          <w:lang w:eastAsia="lt-LT"/>
        </w:rPr>
        <w:t>5 –</w:t>
      </w:r>
      <w:r w:rsidRPr="005A0C17">
        <w:rPr>
          <w:lang w:eastAsia="lt-LT"/>
        </w:rPr>
        <w:t xml:space="preserve"> mokytojai</w:t>
      </w:r>
      <w:r w:rsidRPr="005A0C17">
        <w:rPr>
          <w:shd w:val="clear" w:color="auto" w:fill="FFFFFF"/>
          <w:lang w:eastAsia="lt-LT"/>
        </w:rPr>
        <w:t>. Visi pedagogai</w:t>
      </w:r>
      <w:r w:rsidRPr="005A0C17">
        <w:rPr>
          <w:lang w:eastAsia="lt-LT"/>
        </w:rPr>
        <w:t xml:space="preserve"> baigę kompiuterinio raštingumo ECDL kursus.</w:t>
      </w:r>
    </w:p>
    <w:p w:rsidR="008E4319" w:rsidRPr="005A0C17" w:rsidRDefault="008E4319" w:rsidP="008E4319">
      <w:pPr>
        <w:pStyle w:val="Betarp"/>
        <w:ind w:firstLine="1296"/>
        <w:jc w:val="both"/>
        <w:rPr>
          <w:lang w:eastAsia="lt-LT"/>
        </w:rPr>
      </w:pPr>
      <w:r w:rsidRPr="005A0C17">
        <w:rPr>
          <w:lang w:eastAsia="lt-LT"/>
        </w:rPr>
        <w:t>Iš</w:t>
      </w:r>
      <w:r>
        <w:rPr>
          <w:lang w:eastAsia="lt-LT"/>
        </w:rPr>
        <w:t xml:space="preserve"> viso yra 8 klasės: 4 – pradinės klasės, 4 – 5–8 klasės</w:t>
      </w:r>
      <w:r w:rsidRPr="005A0C17">
        <w:rPr>
          <w:lang w:eastAsia="lt-LT"/>
        </w:rPr>
        <w:t>. Vidutinis mokinių skaičius klasėje –</w:t>
      </w:r>
      <w:r>
        <w:rPr>
          <w:lang w:eastAsia="lt-LT"/>
        </w:rPr>
        <w:t xml:space="preserve"> </w:t>
      </w:r>
      <w:r w:rsidRPr="005A0C17">
        <w:rPr>
          <w:lang w:eastAsia="lt-LT"/>
        </w:rPr>
        <w:t>14,5.</w:t>
      </w:r>
    </w:p>
    <w:p w:rsidR="008E4319" w:rsidRPr="005A0C17" w:rsidRDefault="008E4319" w:rsidP="008E4319">
      <w:pPr>
        <w:pStyle w:val="Betarp"/>
        <w:ind w:firstLine="1296"/>
        <w:jc w:val="both"/>
        <w:rPr>
          <w:lang w:eastAsia="lt-LT"/>
        </w:rPr>
      </w:pPr>
      <w:r w:rsidRPr="005A0C17">
        <w:rPr>
          <w:lang w:eastAsia="lt-LT"/>
        </w:rPr>
        <w:t>2019–202</w:t>
      </w:r>
      <w:r>
        <w:rPr>
          <w:lang w:eastAsia="lt-LT"/>
        </w:rPr>
        <w:t>0 mokslo metų ugdymo planas</w:t>
      </w:r>
      <w:r w:rsidRPr="005A0C17">
        <w:rPr>
          <w:lang w:eastAsia="lt-LT"/>
        </w:rPr>
        <w:t xml:space="preserve"> įgyvendintas. Ugdymo valandos pradinio ir pagrindinio ugdymo pirmosios dalies ugdymo programos ugdymo plane, numatytos Bendrajai programai į</w:t>
      </w:r>
      <w:r>
        <w:rPr>
          <w:lang w:eastAsia="lt-LT"/>
        </w:rPr>
        <w:t>gyvendinti, įgyvendintos. P</w:t>
      </w:r>
      <w:r w:rsidRPr="005A0C17">
        <w:rPr>
          <w:lang w:eastAsia="lt-LT"/>
        </w:rPr>
        <w:t>lanuota pravesti kiekvienam mokytojui po 2 integruotas pamokas, pravesta vidutiniškai po 5 integruotas pamokas.</w:t>
      </w:r>
    </w:p>
    <w:p w:rsidR="008E4319" w:rsidRPr="005A0C17" w:rsidRDefault="008E4319" w:rsidP="008E4319">
      <w:pPr>
        <w:pStyle w:val="Betarp"/>
        <w:ind w:firstLine="1296"/>
        <w:jc w:val="both"/>
        <w:rPr>
          <w:lang w:eastAsia="lt-LT"/>
        </w:rPr>
      </w:pPr>
      <w:r w:rsidRPr="005A0C17">
        <w:rPr>
          <w:lang w:eastAsia="lt-LT"/>
        </w:rPr>
        <w:t>Progimnazija formuodama ir įgyvendindama ugdymo turin</w:t>
      </w:r>
      <w:r>
        <w:rPr>
          <w:lang w:eastAsia="lt-LT"/>
        </w:rPr>
        <w:t>į</w:t>
      </w:r>
      <w:r w:rsidRPr="005A0C17">
        <w:rPr>
          <w:lang w:eastAsia="lt-LT"/>
        </w:rPr>
        <w:t xml:space="preserve"> </w:t>
      </w:r>
      <w:r w:rsidRPr="005A0C17">
        <w:rPr>
          <w:shd w:val="clear" w:color="auto" w:fill="FFFFFF"/>
          <w:lang w:eastAsia="lt-LT"/>
        </w:rPr>
        <w:t>19</w:t>
      </w:r>
      <w:r w:rsidRPr="005A0C17">
        <w:rPr>
          <w:lang w:eastAsia="lt-LT"/>
        </w:rPr>
        <w:t xml:space="preserve"> % dalykui skirtų pamokų organizavo ne pamokų forma, o projektine ar kitokia mokiniams patrauklia veikla ir ne progimnazijos aplinkoje; dalis progimnazijos ugdymo turinio (60 val.) buvo įgyvendinta per pažintinei ir kultūrinei veiklai skirtą laiką.</w:t>
      </w:r>
    </w:p>
    <w:p w:rsidR="008E4319" w:rsidRDefault="008E4319" w:rsidP="008E4319">
      <w:pPr>
        <w:pStyle w:val="Betarp"/>
        <w:ind w:firstLine="1296"/>
        <w:jc w:val="both"/>
        <w:rPr>
          <w:lang w:eastAsia="lt-LT"/>
        </w:rPr>
      </w:pPr>
      <w:r w:rsidRPr="005A0C17">
        <w:rPr>
          <w:lang w:eastAsia="lt-LT"/>
        </w:rPr>
        <w:t>Nepanaudotos 5 valandos neformaliajam vaikų švietimui. Pagal galimybes individualizuotas ir diferencijuotas ugdymo turinys, buvo kuriami ir tobulinami mokymo ir mokymosi modeliai, kryptingai plėtojama meno ir sporto veikla, laimėtos prizinės vietos rajono ir šalies konkursuose, olimpiadose.</w:t>
      </w:r>
    </w:p>
    <w:p w:rsidR="008E4319" w:rsidRDefault="008E4319" w:rsidP="008E4319">
      <w:pPr>
        <w:pStyle w:val="Betarp"/>
        <w:ind w:firstLine="1296"/>
        <w:jc w:val="both"/>
        <w:rPr>
          <w:lang w:eastAsia="lt-LT"/>
        </w:rPr>
      </w:pPr>
      <w:r>
        <w:rPr>
          <w:lang w:eastAsia="lt-LT"/>
        </w:rPr>
        <w:t>Visą trečiąjį trimestrą dėl paskelbto COVID19 karantino vyko nuotolinis mokymas. Mokytojai, dirbdami nuotoliniu būdu, naudojo ZOOM platformą ir mokymosi įrankius: EDUKA, EMA TAMO, SKYPE ir kt.</w:t>
      </w:r>
    </w:p>
    <w:p w:rsidR="008E4319" w:rsidRPr="00AB7291" w:rsidRDefault="008E4319" w:rsidP="008E4319">
      <w:pPr>
        <w:pStyle w:val="Betarp"/>
        <w:ind w:firstLine="1296"/>
        <w:jc w:val="both"/>
        <w:rPr>
          <w:lang w:eastAsia="lt-LT"/>
        </w:rPr>
      </w:pPr>
      <w:r w:rsidRPr="001E5B87">
        <w:t>Buvo atlikta tėvų (globėjų, rūpintojų</w:t>
      </w:r>
      <w:r>
        <w:t>)</w:t>
      </w:r>
      <w:r w:rsidRPr="001E5B87">
        <w:t xml:space="preserve"> apklausa dėl nuotolinio mokymo. Dauguma tėvų (globėjų, rūpintojų</w:t>
      </w:r>
      <w:r>
        <w:t>)</w:t>
      </w:r>
      <w:r w:rsidRPr="001E5B87">
        <w:t xml:space="preserve"> atsakė, kad supranta, jog šiuo laikotarpiu toks ugdymas yra geriausia išeitis.</w:t>
      </w:r>
      <w:r w:rsidRPr="00AB7291">
        <w:t xml:space="preserve">            </w:t>
      </w:r>
      <w:r w:rsidRPr="001E5B87">
        <w:t xml:space="preserve">Užduotys pateiktos suprantamos, atitinka vaikų amžių. Užduočių pateikimo būdai tenkino tiek mokinius, tiek jų tėvus. Daugumos tėvų manymu, nuotolinis mokymas neturėjo įtakos nei mokymosi rezultatams, nei  vaikų emocinei savijautai.                                                                  </w:t>
      </w:r>
    </w:p>
    <w:p w:rsidR="008E4319" w:rsidRPr="005A0C17" w:rsidRDefault="008E4319" w:rsidP="008E4319">
      <w:pPr>
        <w:pStyle w:val="Betarp"/>
        <w:ind w:firstLine="1296"/>
        <w:jc w:val="both"/>
        <w:rPr>
          <w:lang w:eastAsia="lt-LT"/>
        </w:rPr>
      </w:pPr>
      <w:r w:rsidRPr="005A0C17">
        <w:rPr>
          <w:lang w:eastAsia="lt-LT"/>
        </w:rPr>
        <w:t>6 klasėje mokiniai pasirinko antrąją užsienio kalbą – rusų kalbą. Dauguma mokyklos mokinių pasirinko mokytis tikybą, keletas – etiką, tačiau jie mokosi kartu su tos pačios klasės mokiniais, o mokytojas jiems skiria atskiras užduotis. Su tėvais (globėjais, rūpintojais) suderinta. Atsižvelgiant į mokyklos prioritetus ir ugdytinių pageidavimus, daugiausia neformaliojo vaikų švietimo valandų skirta meno ir sporto ugdymui.</w:t>
      </w:r>
    </w:p>
    <w:p w:rsidR="008E4319" w:rsidRPr="005A0C17" w:rsidRDefault="008E4319" w:rsidP="008E4319">
      <w:pPr>
        <w:pStyle w:val="Betarp"/>
        <w:ind w:firstLine="1296"/>
        <w:jc w:val="both"/>
        <w:rPr>
          <w:lang w:eastAsia="lt-LT"/>
        </w:rPr>
      </w:pPr>
      <w:r w:rsidRPr="005A0C17">
        <w:rPr>
          <w:lang w:eastAsia="lt-LT"/>
        </w:rPr>
        <w:t>Logopedas dirba 0,5 pareigybės, todėl logopedo pagalba teikiama 32 mokiniams, kuriems jos labiausiai reikia.</w:t>
      </w:r>
    </w:p>
    <w:p w:rsidR="008E4319" w:rsidRDefault="008E4319" w:rsidP="008E4319">
      <w:pPr>
        <w:pStyle w:val="Betarp"/>
        <w:ind w:firstLine="1296"/>
        <w:jc w:val="both"/>
        <w:rPr>
          <w:lang w:eastAsia="lt-LT"/>
        </w:rPr>
      </w:pPr>
      <w:r w:rsidRPr="005A0C17">
        <w:rPr>
          <w:color w:val="000000"/>
          <w:shd w:val="clear" w:color="auto" w:fill="FFFFFF"/>
          <w:lang w:eastAsia="lt-LT"/>
        </w:rPr>
        <w:t xml:space="preserve">1 </w:t>
      </w:r>
      <w:r w:rsidRPr="005A0C17">
        <w:rPr>
          <w:color w:val="000000"/>
          <w:lang w:eastAsia="lt-LT"/>
        </w:rPr>
        <w:t xml:space="preserve">mokinys </w:t>
      </w:r>
      <w:r w:rsidRPr="005A0C17">
        <w:rPr>
          <w:lang w:eastAsia="lt-LT"/>
        </w:rPr>
        <w:t>2 klasėje</w:t>
      </w:r>
      <w:r>
        <w:rPr>
          <w:shd w:val="clear" w:color="auto" w:fill="FFFFFF"/>
          <w:lang w:eastAsia="lt-LT"/>
        </w:rPr>
        <w:t xml:space="preserve">, 2 mokiniai </w:t>
      </w:r>
      <w:r w:rsidRPr="005A0C17">
        <w:rPr>
          <w:shd w:val="clear" w:color="auto" w:fill="FFFFFF"/>
          <w:lang w:eastAsia="lt-LT"/>
        </w:rPr>
        <w:t>3 klasėje, 3 mokiniai 4 klasėje, 1 mokinys</w:t>
      </w:r>
      <w:r w:rsidRPr="005A0C17">
        <w:rPr>
          <w:lang w:eastAsia="lt-LT"/>
        </w:rPr>
        <w:t xml:space="preserve"> 6 klasėje mokomi pagal pritaikytas Bendrąsias programas.</w:t>
      </w:r>
    </w:p>
    <w:p w:rsidR="008E4319" w:rsidRPr="001E5B87" w:rsidRDefault="008E4319" w:rsidP="008E4319">
      <w:pPr>
        <w:pStyle w:val="Betarp"/>
        <w:jc w:val="both"/>
        <w:rPr>
          <w:bCs/>
          <w:lang w:eastAsia="lt-LT"/>
        </w:rPr>
      </w:pPr>
    </w:p>
    <w:p w:rsidR="008E4319" w:rsidRPr="005A0C17" w:rsidRDefault="008E4319" w:rsidP="00916109">
      <w:pPr>
        <w:pStyle w:val="Betarp"/>
        <w:jc w:val="center"/>
        <w:rPr>
          <w:lang w:eastAsia="lt-LT"/>
        </w:rPr>
      </w:pPr>
      <w:r>
        <w:rPr>
          <w:b/>
          <w:bCs/>
          <w:lang w:eastAsia="lt-LT"/>
        </w:rPr>
        <w:t>I</w:t>
      </w:r>
      <w:r w:rsidRPr="005A0C17">
        <w:rPr>
          <w:b/>
          <w:bCs/>
          <w:lang w:eastAsia="lt-LT"/>
        </w:rPr>
        <w:t>I SKYRIUS</w:t>
      </w:r>
    </w:p>
    <w:p w:rsidR="008E4319" w:rsidRPr="005A0C17" w:rsidRDefault="008E4319" w:rsidP="00916109">
      <w:pPr>
        <w:pStyle w:val="Betarp"/>
        <w:jc w:val="center"/>
        <w:rPr>
          <w:lang w:eastAsia="lt-LT"/>
        </w:rPr>
      </w:pPr>
      <w:r w:rsidRPr="005A0C17">
        <w:rPr>
          <w:b/>
          <w:bCs/>
          <w:lang w:eastAsia="lt-LT"/>
        </w:rPr>
        <w:t>BENDROSIOS NUOSTATOS</w:t>
      </w:r>
    </w:p>
    <w:p w:rsidR="008E4319" w:rsidRPr="005A0C17" w:rsidRDefault="008E4319" w:rsidP="008E4319">
      <w:pPr>
        <w:pStyle w:val="Betarp"/>
        <w:jc w:val="both"/>
        <w:rPr>
          <w:lang w:eastAsia="lt-LT"/>
        </w:rPr>
      </w:pPr>
    </w:p>
    <w:p w:rsidR="008E4319" w:rsidRPr="005A0C17" w:rsidRDefault="008E4319" w:rsidP="008E4319">
      <w:pPr>
        <w:pStyle w:val="Betarp"/>
        <w:ind w:firstLine="1296"/>
        <w:jc w:val="both"/>
        <w:rPr>
          <w:lang w:eastAsia="lt-LT"/>
        </w:rPr>
      </w:pPr>
      <w:r w:rsidRPr="005A0C17">
        <w:rPr>
          <w:lang w:eastAsia="lt-LT"/>
        </w:rPr>
        <w:t xml:space="preserve">1. 2020–2021 mokslo metų pradinio ir pagrindinio ugdymo pirmosios dalies ugdymo programų ugdymo planas (toliau – ugdymo planas) reglamentuoja pradinio ir pagrindinio ugdymo </w:t>
      </w:r>
      <w:r w:rsidRPr="005A0C17">
        <w:rPr>
          <w:lang w:eastAsia="lt-LT"/>
        </w:rPr>
        <w:lastRenderedPageBreak/>
        <w:t>pirmosios dalies ugdymo programų (toliau – ugdymo programos) ir su šiomis programomis susijusių neformaliojo vaikų švietimo programų įgyvendinimą. Vadovaujantis Bendraisiais ugdymo planais ir kitais teisės aktais, sudaromas progimnazijos 2020–2021 mokslo metų ugdymo planas.</w:t>
      </w:r>
    </w:p>
    <w:p w:rsidR="008E4319" w:rsidRPr="005A0C17" w:rsidRDefault="008E4319" w:rsidP="008E4319">
      <w:pPr>
        <w:pStyle w:val="Betarp"/>
        <w:ind w:firstLine="1296"/>
        <w:jc w:val="both"/>
        <w:rPr>
          <w:lang w:eastAsia="lt-LT"/>
        </w:rPr>
      </w:pPr>
      <w:r w:rsidRPr="005A0C17">
        <w:rPr>
          <w:lang w:eastAsia="lt-LT"/>
        </w:rPr>
        <w:t>2. Ugdymo plano tikslas – apibrėžti ugdymo programų vykdymo bendruosius reikalavimus ir pateikti rekomendacijas mokytojams ugdymo turiniui formuoti ir ugdymo procesui organizuoti, sudarant lygias galimybes kiekvienam mokiniui siekti asmeninės pažangos ir įgyti mokymuisi visą gyvenimą būtinų bendrųjų ir dalykinių kompetencijų.</w:t>
      </w:r>
    </w:p>
    <w:p w:rsidR="008E4319" w:rsidRPr="005A0C17" w:rsidRDefault="008E4319" w:rsidP="008E4319">
      <w:pPr>
        <w:pStyle w:val="Betarp"/>
        <w:ind w:firstLine="1296"/>
        <w:jc w:val="both"/>
        <w:rPr>
          <w:lang w:eastAsia="lt-LT"/>
        </w:rPr>
      </w:pPr>
      <w:r w:rsidRPr="005A0C17">
        <w:rPr>
          <w:lang w:eastAsia="lt-LT"/>
        </w:rPr>
        <w:t>3. Ugdymo plano uždaviniai:</w:t>
      </w:r>
    </w:p>
    <w:p w:rsidR="008E4319" w:rsidRPr="005A0C17" w:rsidRDefault="008E4319" w:rsidP="008E4319">
      <w:pPr>
        <w:pStyle w:val="Betarp"/>
        <w:ind w:firstLine="1296"/>
        <w:jc w:val="both"/>
        <w:rPr>
          <w:lang w:eastAsia="lt-LT"/>
        </w:rPr>
      </w:pPr>
      <w:r w:rsidRPr="005A0C17">
        <w:rPr>
          <w:lang w:eastAsia="lt-LT"/>
        </w:rPr>
        <w:t>3.1. pateikti gaires progimnazijos ugdymo turiniui;</w:t>
      </w:r>
    </w:p>
    <w:p w:rsidR="008E4319" w:rsidRPr="005A0C17" w:rsidRDefault="008E4319" w:rsidP="008E4319">
      <w:pPr>
        <w:pStyle w:val="Betarp"/>
        <w:ind w:firstLine="1296"/>
        <w:jc w:val="both"/>
        <w:rPr>
          <w:lang w:eastAsia="lt-LT"/>
        </w:rPr>
      </w:pPr>
      <w:r w:rsidRPr="005A0C17">
        <w:rPr>
          <w:lang w:eastAsia="lt-LT"/>
        </w:rPr>
        <w:t>3.2. nurodyti privalomą pamokų skaičių, skirtą ugdymo programoms įgyvendinti;</w:t>
      </w:r>
    </w:p>
    <w:p w:rsidR="008E4319" w:rsidRPr="005A0C17" w:rsidRDefault="008E4319" w:rsidP="008E4319">
      <w:pPr>
        <w:pStyle w:val="Betarp"/>
        <w:ind w:firstLine="1296"/>
        <w:jc w:val="both"/>
        <w:rPr>
          <w:lang w:eastAsia="lt-LT"/>
        </w:rPr>
      </w:pPr>
      <w:r w:rsidRPr="005A0C17">
        <w:rPr>
          <w:lang w:eastAsia="lt-LT"/>
        </w:rPr>
        <w:t>3.3. kurti ugdymo proceso dalyvių sąveiką (mokytojo ir mokinio, mokinio ir mokinio, mokymo ir mokymosi aplinkų) ugdymo(</w:t>
      </w:r>
      <w:proofErr w:type="spellStart"/>
      <w:r w:rsidRPr="005A0C17">
        <w:rPr>
          <w:lang w:eastAsia="lt-LT"/>
        </w:rPr>
        <w:t>si</w:t>
      </w:r>
      <w:proofErr w:type="spellEnd"/>
      <w:r w:rsidRPr="005A0C17">
        <w:rPr>
          <w:lang w:eastAsia="lt-LT"/>
        </w:rPr>
        <w:t xml:space="preserve">) procese, siekiant personalizuoto ir </w:t>
      </w:r>
      <w:proofErr w:type="spellStart"/>
      <w:r w:rsidRPr="005A0C17">
        <w:rPr>
          <w:color w:val="000000"/>
          <w:lang w:eastAsia="lt-LT"/>
        </w:rPr>
        <w:t>savivaldaus</w:t>
      </w:r>
      <w:proofErr w:type="spellEnd"/>
      <w:r w:rsidRPr="005A0C17">
        <w:rPr>
          <w:color w:val="000000"/>
          <w:lang w:eastAsia="lt-LT"/>
        </w:rPr>
        <w:t xml:space="preserve"> </w:t>
      </w:r>
      <w:r w:rsidRPr="005A0C17">
        <w:rPr>
          <w:lang w:eastAsia="lt-LT"/>
        </w:rPr>
        <w:t>mokymosi.</w:t>
      </w:r>
    </w:p>
    <w:p w:rsidR="008E4319" w:rsidRPr="005A0C17" w:rsidRDefault="008E4319" w:rsidP="008E4319">
      <w:pPr>
        <w:pStyle w:val="Betarp"/>
        <w:ind w:firstLine="1296"/>
        <w:jc w:val="both"/>
        <w:rPr>
          <w:lang w:eastAsia="lt-LT"/>
        </w:rPr>
      </w:pPr>
      <w:r w:rsidRPr="005A0C17">
        <w:rPr>
          <w:lang w:eastAsia="lt-LT"/>
        </w:rPr>
        <w:t>4. Ugdymo plane vartojamos sąvokos:</w:t>
      </w:r>
    </w:p>
    <w:p w:rsidR="008E4319" w:rsidRPr="005A0C17" w:rsidRDefault="008E4319" w:rsidP="008E4319">
      <w:pPr>
        <w:pStyle w:val="Betarp"/>
        <w:ind w:firstLine="1296"/>
        <w:jc w:val="both"/>
        <w:rPr>
          <w:lang w:eastAsia="lt-LT"/>
        </w:rPr>
      </w:pPr>
      <w:r w:rsidRPr="005A0C17">
        <w:rPr>
          <w:lang w:eastAsia="lt-LT"/>
        </w:rPr>
        <w:t xml:space="preserve">4.1. </w:t>
      </w:r>
      <w:r w:rsidRPr="005A0C17">
        <w:rPr>
          <w:b/>
          <w:bCs/>
          <w:lang w:eastAsia="lt-LT"/>
        </w:rPr>
        <w:t>Kontrolinis darbas</w:t>
      </w:r>
      <w:r w:rsidRPr="005A0C17">
        <w:rPr>
          <w:lang w:eastAsia="lt-LT"/>
        </w:rPr>
        <w:t xml:space="preserve"> – žinių, gebėjimų, įgūdžių parodymas arba mokinio žinias, gebėjimus, įgūdžius patikrinantis ir formaliai vertinamas darbas, kuriam atlikti skiriama ne mažiau kaip 30 minučių;</w:t>
      </w:r>
    </w:p>
    <w:p w:rsidR="008E4319" w:rsidRPr="005A0C17" w:rsidRDefault="008E4319" w:rsidP="008E4319">
      <w:pPr>
        <w:pStyle w:val="Betarp"/>
        <w:ind w:firstLine="1296"/>
        <w:jc w:val="both"/>
        <w:rPr>
          <w:lang w:eastAsia="lt-LT"/>
        </w:rPr>
      </w:pPr>
      <w:r w:rsidRPr="005A0C17">
        <w:rPr>
          <w:lang w:eastAsia="lt-LT"/>
        </w:rPr>
        <w:t xml:space="preserve">4.2. </w:t>
      </w:r>
      <w:r w:rsidRPr="005A0C17">
        <w:rPr>
          <w:b/>
          <w:bCs/>
          <w:lang w:eastAsia="lt-LT"/>
        </w:rPr>
        <w:t>Ugdymo planas</w:t>
      </w:r>
      <w:r w:rsidRPr="005A0C17">
        <w:rPr>
          <w:lang w:eastAsia="lt-LT"/>
        </w:rPr>
        <w:t xml:space="preserve"> – mokykloje vykdomų ugdymo programų įgyvendinimo aprašas, parengtas, vadovaujantis bendraisiais ugdymo planais;</w:t>
      </w:r>
    </w:p>
    <w:p w:rsidR="008E4319" w:rsidRPr="005A0C17" w:rsidRDefault="008E4319" w:rsidP="008E4319">
      <w:pPr>
        <w:pStyle w:val="Betarp"/>
        <w:ind w:firstLine="1296"/>
        <w:jc w:val="both"/>
        <w:rPr>
          <w:lang w:eastAsia="lt-LT"/>
        </w:rPr>
      </w:pPr>
      <w:r w:rsidRPr="005A0C17">
        <w:rPr>
          <w:lang w:eastAsia="lt-LT"/>
        </w:rPr>
        <w:t xml:space="preserve">4.3. </w:t>
      </w:r>
      <w:r w:rsidRPr="005A0C17">
        <w:rPr>
          <w:b/>
          <w:bCs/>
          <w:lang w:eastAsia="lt-LT"/>
        </w:rPr>
        <w:t>Pamoka</w:t>
      </w:r>
      <w:r w:rsidRPr="005A0C17">
        <w:rPr>
          <w:lang w:eastAsia="lt-LT"/>
        </w:rPr>
        <w:t xml:space="preserve"> – pagrindinė nustatytos trukmės nepertraukiamo mokymosi organizavimo forma;</w:t>
      </w:r>
    </w:p>
    <w:p w:rsidR="008E4319" w:rsidRPr="005A0C17" w:rsidRDefault="008E4319" w:rsidP="008E4319">
      <w:pPr>
        <w:pStyle w:val="Betarp"/>
        <w:ind w:firstLine="1296"/>
        <w:jc w:val="both"/>
        <w:rPr>
          <w:lang w:eastAsia="lt-LT"/>
        </w:rPr>
      </w:pPr>
      <w:r w:rsidRPr="005A0C17">
        <w:rPr>
          <w:lang w:eastAsia="lt-LT"/>
        </w:rPr>
        <w:t xml:space="preserve">4.4. </w:t>
      </w:r>
      <w:r w:rsidRPr="005A0C17">
        <w:rPr>
          <w:b/>
          <w:bCs/>
          <w:lang w:eastAsia="lt-LT"/>
        </w:rPr>
        <w:t>Specialiosios pratybos</w:t>
      </w:r>
      <w:r w:rsidRPr="005A0C17">
        <w:rPr>
          <w:lang w:eastAsia="lt-LT"/>
        </w:rPr>
        <w:t xml:space="preserve"> – švietimo pagalbos teikimo forma mokiniams, turintiems specialiųjų ugdymosi poreikių, padedanti įveikti </w:t>
      </w:r>
      <w:r w:rsidRPr="005A0C17">
        <w:rPr>
          <w:color w:val="000000"/>
          <w:lang w:eastAsia="lt-LT"/>
        </w:rPr>
        <w:t xml:space="preserve">mokymosi sunkumus ir </w:t>
      </w:r>
      <w:r w:rsidRPr="005A0C17">
        <w:rPr>
          <w:lang w:eastAsia="lt-LT"/>
        </w:rPr>
        <w:t>sutrikimus.</w:t>
      </w:r>
    </w:p>
    <w:p w:rsidR="008E4319" w:rsidRPr="005A0C17" w:rsidRDefault="008E4319" w:rsidP="008E4319">
      <w:pPr>
        <w:pStyle w:val="Betarp"/>
        <w:ind w:firstLine="1296"/>
        <w:jc w:val="both"/>
        <w:rPr>
          <w:lang w:eastAsia="lt-LT"/>
        </w:rPr>
      </w:pPr>
      <w:r w:rsidRPr="005A0C17">
        <w:rPr>
          <w:lang w:eastAsia="lt-LT"/>
        </w:rPr>
        <w:t>Kitos ugdymo plane vartojamos sąvokos atitinka Lietuvos Respublikos švietimo įstatyme ir kituose švietimą reglamentuojančiuose teisės aktuose vartojamas sąvokas.</w:t>
      </w:r>
    </w:p>
    <w:p w:rsidR="008E4319" w:rsidRPr="005A0C17" w:rsidRDefault="008E4319" w:rsidP="008E4319">
      <w:pPr>
        <w:pStyle w:val="Betarp"/>
        <w:jc w:val="both"/>
        <w:rPr>
          <w:lang w:eastAsia="lt-LT"/>
        </w:rPr>
      </w:pPr>
    </w:p>
    <w:p w:rsidR="008E4319" w:rsidRPr="005A0C17" w:rsidRDefault="008E4319" w:rsidP="00916109">
      <w:pPr>
        <w:pStyle w:val="Betarp"/>
        <w:jc w:val="center"/>
        <w:rPr>
          <w:lang w:eastAsia="lt-LT"/>
        </w:rPr>
      </w:pPr>
      <w:r w:rsidRPr="005A0C17">
        <w:rPr>
          <w:b/>
          <w:bCs/>
          <w:lang w:eastAsia="lt-LT"/>
        </w:rPr>
        <w:t>II</w:t>
      </w:r>
      <w:r>
        <w:rPr>
          <w:b/>
          <w:bCs/>
          <w:lang w:eastAsia="lt-LT"/>
        </w:rPr>
        <w:t>I</w:t>
      </w:r>
      <w:r w:rsidRPr="005A0C17">
        <w:rPr>
          <w:b/>
          <w:bCs/>
          <w:lang w:eastAsia="lt-LT"/>
        </w:rPr>
        <w:t xml:space="preserve"> SKYRIUS</w:t>
      </w:r>
    </w:p>
    <w:p w:rsidR="008E4319" w:rsidRPr="005A0C17" w:rsidRDefault="008E4319" w:rsidP="00916109">
      <w:pPr>
        <w:pStyle w:val="Betarp"/>
        <w:jc w:val="center"/>
        <w:rPr>
          <w:lang w:eastAsia="lt-LT"/>
        </w:rPr>
      </w:pPr>
      <w:r w:rsidRPr="005A0C17">
        <w:rPr>
          <w:b/>
          <w:bCs/>
          <w:lang w:eastAsia="lt-LT"/>
        </w:rPr>
        <w:t>UGDYMO ORGANIZAVIM</w:t>
      </w:r>
      <w:r w:rsidRPr="005A0C17">
        <w:rPr>
          <w:lang w:eastAsia="lt-LT"/>
        </w:rPr>
        <w:t>AS</w:t>
      </w:r>
    </w:p>
    <w:p w:rsidR="008E4319" w:rsidRPr="005A0C17" w:rsidRDefault="008E4319" w:rsidP="00916109">
      <w:pPr>
        <w:pStyle w:val="Betarp"/>
        <w:jc w:val="center"/>
        <w:rPr>
          <w:lang w:eastAsia="lt-LT"/>
        </w:rPr>
      </w:pPr>
    </w:p>
    <w:p w:rsidR="008E4319" w:rsidRPr="005A0C17" w:rsidRDefault="008E4319" w:rsidP="00916109">
      <w:pPr>
        <w:pStyle w:val="Betarp"/>
        <w:jc w:val="center"/>
        <w:rPr>
          <w:lang w:val="pt-BR" w:eastAsia="lt-LT"/>
        </w:rPr>
      </w:pPr>
      <w:r w:rsidRPr="005A0C17">
        <w:rPr>
          <w:b/>
          <w:bCs/>
          <w:lang w:val="pt-BR" w:eastAsia="lt-LT"/>
        </w:rPr>
        <w:t>PIRMASIS SKIRSNIS</w:t>
      </w:r>
    </w:p>
    <w:p w:rsidR="008E4319" w:rsidRPr="005A0C17" w:rsidRDefault="008E4319" w:rsidP="00916109">
      <w:pPr>
        <w:pStyle w:val="Betarp"/>
        <w:jc w:val="center"/>
        <w:rPr>
          <w:lang w:val="pt-BR" w:eastAsia="lt-LT"/>
        </w:rPr>
      </w:pPr>
      <w:r w:rsidRPr="005A0C17">
        <w:rPr>
          <w:b/>
          <w:bCs/>
          <w:lang w:val="pt-BR" w:eastAsia="lt-LT"/>
        </w:rPr>
        <w:t>MOKSLO METŲ TRUKMĖ</w:t>
      </w:r>
    </w:p>
    <w:p w:rsidR="008E4319" w:rsidRPr="005A0C17" w:rsidRDefault="008E4319" w:rsidP="008E4319">
      <w:pPr>
        <w:pStyle w:val="Betarp"/>
        <w:jc w:val="both"/>
        <w:rPr>
          <w:lang w:eastAsia="lt-LT"/>
        </w:rPr>
      </w:pPr>
    </w:p>
    <w:p w:rsidR="008E4319" w:rsidRPr="005A0C17" w:rsidRDefault="008E4319" w:rsidP="008E4319">
      <w:pPr>
        <w:pStyle w:val="Betarp"/>
        <w:ind w:firstLine="1296"/>
        <w:jc w:val="both"/>
        <w:rPr>
          <w:lang w:eastAsia="lt-LT"/>
        </w:rPr>
      </w:pPr>
      <w:r w:rsidRPr="005A0C17">
        <w:rPr>
          <w:lang w:eastAsia="lt-LT"/>
        </w:rPr>
        <w:t>5. Ugdymo organizavimas 1–8 klasėse:</w:t>
      </w:r>
    </w:p>
    <w:p w:rsidR="008E4319" w:rsidRPr="005A0C17" w:rsidRDefault="008E4319" w:rsidP="008E4319">
      <w:pPr>
        <w:pStyle w:val="Betarp"/>
        <w:ind w:firstLine="1296"/>
        <w:jc w:val="both"/>
        <w:rPr>
          <w:lang w:eastAsia="lt-LT"/>
        </w:rPr>
      </w:pPr>
      <w:r w:rsidRPr="005A0C17">
        <w:rPr>
          <w:lang w:eastAsia="lt-LT"/>
        </w:rPr>
        <w:t xml:space="preserve">5.1. mokslo metų ir ugdymo proceso pradžia – 2020 m. rugsėjo 1 d., mokslo metų pabaiga 1–4 klasėse – 2021 m. birželio 9 d.; mokslo metų pabaiga 5–8 klasėse – 2021 m. birželio </w:t>
      </w:r>
      <w:r w:rsidRPr="005A0C17">
        <w:rPr>
          <w:lang w:eastAsia="lt-LT"/>
        </w:rPr>
        <w:br/>
        <w:t>23 d.;</w:t>
      </w:r>
    </w:p>
    <w:p w:rsidR="008E4319" w:rsidRPr="005A0C17" w:rsidRDefault="008E4319" w:rsidP="008E4319">
      <w:pPr>
        <w:pStyle w:val="Betarp"/>
        <w:ind w:firstLine="1296"/>
        <w:jc w:val="both"/>
        <w:rPr>
          <w:lang w:eastAsia="lt-LT"/>
        </w:rPr>
      </w:pPr>
      <w:r w:rsidRPr="005A0C17">
        <w:rPr>
          <w:lang w:eastAsia="lt-LT"/>
        </w:rPr>
        <w:t>5.2. ugdymo proceso trukmė 1–4 klasių mokiniams – 175 ugdymo dienos, 5–8 klasių mokiniams – 185 ugdymo dienos;</w:t>
      </w:r>
    </w:p>
    <w:p w:rsidR="008E4319" w:rsidRPr="005A0C17" w:rsidRDefault="008E4319" w:rsidP="008E4319">
      <w:pPr>
        <w:pStyle w:val="Betarp"/>
        <w:ind w:firstLine="1296"/>
        <w:jc w:val="both"/>
        <w:rPr>
          <w:lang w:eastAsia="lt-LT"/>
        </w:rPr>
      </w:pPr>
      <w:r w:rsidRPr="005A0C17">
        <w:rPr>
          <w:lang w:eastAsia="lt-LT"/>
        </w:rPr>
        <w:t>5.3. Ugdymo procese skiriamos atostogos:</w:t>
      </w:r>
    </w:p>
    <w:p w:rsidR="008E4319" w:rsidRPr="005A0C17" w:rsidRDefault="008E4319" w:rsidP="008E4319">
      <w:pPr>
        <w:pStyle w:val="Betarp"/>
        <w:jc w:val="both"/>
        <w:rPr>
          <w:lang w:eastAsia="lt-LT"/>
        </w:rPr>
      </w:pPr>
    </w:p>
    <w:tbl>
      <w:tblPr>
        <w:tblW w:w="96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799"/>
        <w:gridCol w:w="4861"/>
      </w:tblGrid>
      <w:tr w:rsidR="008E4319" w:rsidRPr="005A0C17" w:rsidTr="00D903B8">
        <w:trPr>
          <w:tblCellSpacing w:w="0" w:type="dxa"/>
        </w:trPr>
        <w:tc>
          <w:tcPr>
            <w:tcW w:w="457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Rudens atostogos</w:t>
            </w:r>
          </w:p>
        </w:tc>
        <w:tc>
          <w:tcPr>
            <w:tcW w:w="4635" w:type="dxa"/>
            <w:tcBorders>
              <w:top w:val="outset" w:sz="6" w:space="0" w:color="000000"/>
              <w:left w:val="outset" w:sz="6" w:space="0" w:color="000000"/>
              <w:bottom w:val="outset" w:sz="6" w:space="0" w:color="000000"/>
              <w:right w:val="outset" w:sz="6" w:space="0" w:color="000000"/>
            </w:tcBorders>
            <w:shd w:val="clear" w:color="auto" w:fill="FFFFFF"/>
            <w:hideMark/>
          </w:tcPr>
          <w:p w:rsidR="008E4319" w:rsidRPr="005A0C17" w:rsidRDefault="008E4319" w:rsidP="00D903B8">
            <w:pPr>
              <w:pStyle w:val="Betarp"/>
              <w:jc w:val="both"/>
              <w:rPr>
                <w:lang w:eastAsia="lt-LT"/>
              </w:rPr>
            </w:pPr>
            <w:r w:rsidRPr="005A0C17">
              <w:rPr>
                <w:lang w:eastAsia="lt-LT"/>
              </w:rPr>
              <w:t>2020 m. spalio 26 d.</w:t>
            </w:r>
            <w:r>
              <w:rPr>
                <w:lang w:eastAsia="lt-LT"/>
              </w:rPr>
              <w:t xml:space="preserve"> </w:t>
            </w:r>
            <w:r w:rsidRPr="005A0C17">
              <w:rPr>
                <w:lang w:eastAsia="lt-LT"/>
              </w:rPr>
              <w:t>–</w:t>
            </w:r>
            <w:r>
              <w:rPr>
                <w:lang w:eastAsia="lt-LT"/>
              </w:rPr>
              <w:t xml:space="preserve"> </w:t>
            </w:r>
            <w:r w:rsidRPr="005A0C17">
              <w:rPr>
                <w:lang w:eastAsia="lt-LT"/>
              </w:rPr>
              <w:t>spalio 30 d.</w:t>
            </w:r>
          </w:p>
        </w:tc>
      </w:tr>
      <w:tr w:rsidR="008E4319" w:rsidRPr="005A0C17" w:rsidTr="00D903B8">
        <w:trPr>
          <w:trHeight w:val="15"/>
          <w:tblCellSpacing w:w="0" w:type="dxa"/>
        </w:trPr>
        <w:tc>
          <w:tcPr>
            <w:tcW w:w="457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Žiemos (Kalėdų) atostogos</w:t>
            </w:r>
          </w:p>
        </w:tc>
        <w:tc>
          <w:tcPr>
            <w:tcW w:w="4635" w:type="dxa"/>
            <w:tcBorders>
              <w:top w:val="outset" w:sz="6" w:space="0" w:color="000000"/>
              <w:left w:val="outset" w:sz="6" w:space="0" w:color="000000"/>
              <w:bottom w:val="outset" w:sz="6" w:space="0" w:color="000000"/>
              <w:right w:val="outset" w:sz="6" w:space="0" w:color="000000"/>
            </w:tcBorders>
            <w:shd w:val="clear" w:color="auto" w:fill="FFFFFF"/>
            <w:hideMark/>
          </w:tcPr>
          <w:p w:rsidR="008E4319" w:rsidRPr="005A0C17" w:rsidRDefault="008E4319" w:rsidP="00D903B8">
            <w:pPr>
              <w:pStyle w:val="Betarp"/>
              <w:jc w:val="both"/>
              <w:rPr>
                <w:lang w:eastAsia="lt-LT"/>
              </w:rPr>
            </w:pPr>
            <w:r w:rsidRPr="005A0C17">
              <w:rPr>
                <w:lang w:eastAsia="lt-LT"/>
              </w:rPr>
              <w:t>2020 m. gruodžio 23 d.</w:t>
            </w:r>
            <w:r>
              <w:rPr>
                <w:lang w:eastAsia="lt-LT"/>
              </w:rPr>
              <w:t xml:space="preserve"> </w:t>
            </w:r>
            <w:r w:rsidRPr="005A0C17">
              <w:rPr>
                <w:lang w:eastAsia="lt-LT"/>
              </w:rPr>
              <w:t>–</w:t>
            </w:r>
            <w:r>
              <w:rPr>
                <w:lang w:eastAsia="lt-LT"/>
              </w:rPr>
              <w:t xml:space="preserve"> </w:t>
            </w:r>
            <w:r w:rsidRPr="005A0C17">
              <w:rPr>
                <w:lang w:eastAsia="lt-LT"/>
              </w:rPr>
              <w:t>2021 m. sausio 5 d.</w:t>
            </w:r>
          </w:p>
        </w:tc>
      </w:tr>
      <w:tr w:rsidR="008E4319" w:rsidRPr="005A0C17" w:rsidTr="00D903B8">
        <w:trPr>
          <w:trHeight w:val="15"/>
          <w:tblCellSpacing w:w="0" w:type="dxa"/>
        </w:trPr>
        <w:tc>
          <w:tcPr>
            <w:tcW w:w="457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Žiemos atostogos</w:t>
            </w:r>
          </w:p>
        </w:tc>
        <w:tc>
          <w:tcPr>
            <w:tcW w:w="4635" w:type="dxa"/>
            <w:tcBorders>
              <w:top w:val="outset" w:sz="6" w:space="0" w:color="000000"/>
              <w:left w:val="outset" w:sz="6" w:space="0" w:color="000000"/>
              <w:bottom w:val="outset" w:sz="6" w:space="0" w:color="000000"/>
              <w:right w:val="outset" w:sz="6" w:space="0" w:color="000000"/>
            </w:tcBorders>
            <w:shd w:val="clear" w:color="auto" w:fill="FFFFFF"/>
            <w:hideMark/>
          </w:tcPr>
          <w:p w:rsidR="008E4319" w:rsidRPr="005A0C17" w:rsidRDefault="008E4319" w:rsidP="00D903B8">
            <w:pPr>
              <w:pStyle w:val="Betarp"/>
              <w:jc w:val="both"/>
              <w:rPr>
                <w:lang w:eastAsia="lt-LT"/>
              </w:rPr>
            </w:pPr>
            <w:r w:rsidRPr="005A0C17">
              <w:rPr>
                <w:lang w:eastAsia="lt-LT"/>
              </w:rPr>
              <w:t>2021 m. vasario 15 d.</w:t>
            </w:r>
            <w:r>
              <w:rPr>
                <w:lang w:eastAsia="lt-LT"/>
              </w:rPr>
              <w:t xml:space="preserve"> </w:t>
            </w:r>
            <w:r w:rsidRPr="005A0C17">
              <w:rPr>
                <w:lang w:eastAsia="lt-LT"/>
              </w:rPr>
              <w:t>–</w:t>
            </w:r>
            <w:r>
              <w:rPr>
                <w:lang w:eastAsia="lt-LT"/>
              </w:rPr>
              <w:t xml:space="preserve"> </w:t>
            </w:r>
            <w:r w:rsidRPr="005A0C17">
              <w:rPr>
                <w:lang w:eastAsia="lt-LT"/>
              </w:rPr>
              <w:t>vasario 19 d.</w:t>
            </w:r>
          </w:p>
        </w:tc>
      </w:tr>
      <w:tr w:rsidR="008E4319" w:rsidRPr="005A0C17" w:rsidTr="00D903B8">
        <w:trPr>
          <w:tblCellSpacing w:w="0" w:type="dxa"/>
        </w:trPr>
        <w:tc>
          <w:tcPr>
            <w:tcW w:w="457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Pavasario (Velykų) atostogos</w:t>
            </w:r>
          </w:p>
        </w:tc>
        <w:tc>
          <w:tcPr>
            <w:tcW w:w="4635" w:type="dxa"/>
            <w:tcBorders>
              <w:top w:val="outset" w:sz="6" w:space="0" w:color="000000"/>
              <w:left w:val="outset" w:sz="6" w:space="0" w:color="000000"/>
              <w:bottom w:val="outset" w:sz="6" w:space="0" w:color="000000"/>
              <w:right w:val="outset" w:sz="6" w:space="0" w:color="000000"/>
            </w:tcBorders>
            <w:shd w:val="clear" w:color="auto" w:fill="FFFFFF"/>
            <w:hideMark/>
          </w:tcPr>
          <w:p w:rsidR="008E4319" w:rsidRPr="005A0C17" w:rsidRDefault="008E4319" w:rsidP="00D903B8">
            <w:pPr>
              <w:pStyle w:val="Betarp"/>
              <w:jc w:val="both"/>
              <w:rPr>
                <w:lang w:eastAsia="lt-LT"/>
              </w:rPr>
            </w:pPr>
            <w:r w:rsidRPr="005A0C17">
              <w:rPr>
                <w:lang w:eastAsia="lt-LT"/>
              </w:rPr>
              <w:t>2021 m. balandžio 6 d.</w:t>
            </w:r>
            <w:r>
              <w:rPr>
                <w:lang w:eastAsia="lt-LT"/>
              </w:rPr>
              <w:t xml:space="preserve"> </w:t>
            </w:r>
            <w:r w:rsidRPr="005A0C17">
              <w:rPr>
                <w:lang w:eastAsia="lt-LT"/>
              </w:rPr>
              <w:t>–</w:t>
            </w:r>
            <w:r>
              <w:rPr>
                <w:lang w:eastAsia="lt-LT"/>
              </w:rPr>
              <w:t xml:space="preserve"> </w:t>
            </w:r>
            <w:r w:rsidRPr="005A0C17">
              <w:rPr>
                <w:lang w:eastAsia="lt-LT"/>
              </w:rPr>
              <w:t>balandžio 9 d.</w:t>
            </w:r>
          </w:p>
        </w:tc>
      </w:tr>
    </w:tbl>
    <w:p w:rsidR="008E4319" w:rsidRPr="005A0C17" w:rsidRDefault="008E4319" w:rsidP="008E4319">
      <w:pPr>
        <w:pStyle w:val="Betarp"/>
        <w:ind w:firstLine="1296"/>
        <w:jc w:val="both"/>
        <w:rPr>
          <w:lang w:eastAsia="lt-LT"/>
        </w:rPr>
      </w:pPr>
      <w:r w:rsidRPr="005A0C17">
        <w:rPr>
          <w:lang w:eastAsia="lt-LT"/>
        </w:rPr>
        <w:t>5.4. Vasaros atostogos skiriamos pasibaigus ugdymo procesui. Pradžia 1–4 klasių mokiniams – 2021 m. birželio 10 d., 5–8 klasių mokiniams – 2021 m. birželio 24 d.;</w:t>
      </w:r>
    </w:p>
    <w:p w:rsidR="008E4319" w:rsidRPr="005A0C17" w:rsidRDefault="008E4319" w:rsidP="008E4319">
      <w:pPr>
        <w:pStyle w:val="Betarp"/>
        <w:ind w:firstLine="1296"/>
        <w:jc w:val="both"/>
        <w:rPr>
          <w:lang w:eastAsia="lt-LT"/>
        </w:rPr>
      </w:pPr>
      <w:r w:rsidRPr="005A0C17">
        <w:rPr>
          <w:lang w:eastAsia="lt-LT"/>
        </w:rPr>
        <w:t>5.5. Vasaros atostogos 1–8 klasių mokiniams trunka iki 2021 m. rugpjūčio 31 d.</w:t>
      </w:r>
    </w:p>
    <w:p w:rsidR="008E4319" w:rsidRPr="005A0C17" w:rsidRDefault="008E4319" w:rsidP="008E4319">
      <w:pPr>
        <w:pStyle w:val="Betarp"/>
        <w:ind w:firstLine="1296"/>
        <w:jc w:val="both"/>
        <w:rPr>
          <w:lang w:eastAsia="lt-LT"/>
        </w:rPr>
      </w:pPr>
      <w:r w:rsidRPr="005A0C17">
        <w:rPr>
          <w:lang w:eastAsia="lt-LT"/>
        </w:rPr>
        <w:t>6. Progimnazija ugdymo procesą skirsto trimestrais.</w:t>
      </w:r>
    </w:p>
    <w:p w:rsidR="008E4319" w:rsidRPr="005A0C17" w:rsidRDefault="008E4319" w:rsidP="008E4319">
      <w:pPr>
        <w:pStyle w:val="Betarp"/>
        <w:ind w:firstLine="1296"/>
        <w:jc w:val="both"/>
        <w:rPr>
          <w:lang w:eastAsia="lt-LT"/>
        </w:rPr>
      </w:pPr>
      <w:r w:rsidRPr="005A0C17">
        <w:rPr>
          <w:lang w:eastAsia="lt-LT"/>
        </w:rPr>
        <w:lastRenderedPageBreak/>
        <w:t>7. Ugdymo laikotarpių trukmė paskirstoma tolygiai trimestrais ugdymo procese per mokslo metus:</w:t>
      </w:r>
    </w:p>
    <w:p w:rsidR="008E4319" w:rsidRPr="005A0C17" w:rsidRDefault="008E4319" w:rsidP="008E4319">
      <w:pPr>
        <w:pStyle w:val="Betarp"/>
        <w:ind w:firstLine="1296"/>
        <w:jc w:val="both"/>
        <w:rPr>
          <w:lang w:eastAsia="lt-LT"/>
        </w:rPr>
      </w:pPr>
      <w:r w:rsidRPr="005A0C17">
        <w:rPr>
          <w:lang w:eastAsia="lt-LT"/>
        </w:rPr>
        <w:t>7.1. 1-asis – 2020-09-01–11-30;</w:t>
      </w:r>
    </w:p>
    <w:p w:rsidR="008E4319" w:rsidRPr="005A0C17" w:rsidRDefault="008E4319" w:rsidP="008E4319">
      <w:pPr>
        <w:pStyle w:val="Betarp"/>
        <w:ind w:firstLine="1296"/>
        <w:jc w:val="both"/>
        <w:rPr>
          <w:lang w:eastAsia="lt-LT"/>
        </w:rPr>
      </w:pPr>
      <w:r w:rsidRPr="005A0C17">
        <w:rPr>
          <w:lang w:eastAsia="lt-LT"/>
        </w:rPr>
        <w:t>7.2. 2-asis – 2020-12-01–2021-03-13;</w:t>
      </w:r>
    </w:p>
    <w:p w:rsidR="008E4319" w:rsidRPr="005A0C17" w:rsidRDefault="008E4319" w:rsidP="008E4319">
      <w:pPr>
        <w:pStyle w:val="Betarp"/>
        <w:ind w:firstLine="1296"/>
        <w:jc w:val="both"/>
        <w:rPr>
          <w:lang w:eastAsia="lt-LT"/>
        </w:rPr>
      </w:pPr>
      <w:r w:rsidRPr="005A0C17">
        <w:rPr>
          <w:lang w:eastAsia="lt-LT"/>
        </w:rPr>
        <w:t>7.3. 3-iasis – 2021-03-16–06-09 (1–4 kl.), 2021-03-16–06-23 (5–8 kl.).</w:t>
      </w:r>
    </w:p>
    <w:p w:rsidR="008E4319" w:rsidRPr="005A0C17" w:rsidRDefault="008E4319" w:rsidP="008E4319">
      <w:pPr>
        <w:pStyle w:val="Betarp"/>
        <w:ind w:firstLine="1296"/>
        <w:jc w:val="both"/>
        <w:rPr>
          <w:lang w:eastAsia="lt-LT"/>
        </w:rPr>
      </w:pPr>
      <w:r w:rsidRPr="005A0C17">
        <w:rPr>
          <w:lang w:eastAsia="lt-LT"/>
        </w:rPr>
        <w:t>8. 10 ugdymo dienų 1–8 klasėse skiriamos pažintinei, kultūrinei, meninei, kūrybinei veiklai Progimnazijos tarybos 2020 m. rugpjūčio 30 d. nutarimu (protokolas Nr. PT-</w:t>
      </w:r>
      <w:r>
        <w:t>4</w:t>
      </w:r>
      <w:r w:rsidRPr="001E5B87">
        <w:t>)</w:t>
      </w:r>
      <w:r w:rsidRPr="005A0C17">
        <w:rPr>
          <w:lang w:eastAsia="lt-LT"/>
        </w:rPr>
        <w:t>.</w:t>
      </w:r>
    </w:p>
    <w:p w:rsidR="008E4319" w:rsidRPr="005A0C17" w:rsidRDefault="008E4319" w:rsidP="008E4319">
      <w:pPr>
        <w:pStyle w:val="Betarp"/>
        <w:ind w:firstLine="1296"/>
        <w:jc w:val="both"/>
        <w:rPr>
          <w:lang w:eastAsia="lt-LT"/>
        </w:rPr>
      </w:pPr>
      <w:r w:rsidRPr="005A0C17">
        <w:rPr>
          <w:lang w:eastAsia="lt-LT"/>
        </w:rPr>
        <w:t>9. Pagrindinė ugdymo proceso organizavimo forma – pamoka.</w:t>
      </w:r>
    </w:p>
    <w:p w:rsidR="008E4319" w:rsidRPr="005A0C17" w:rsidRDefault="008E4319" w:rsidP="008E4319">
      <w:pPr>
        <w:pStyle w:val="Betarp"/>
        <w:ind w:firstLine="1296"/>
        <w:jc w:val="both"/>
        <w:rPr>
          <w:lang w:eastAsia="lt-LT"/>
        </w:rPr>
      </w:pPr>
      <w:r w:rsidRPr="005A0C17">
        <w:rPr>
          <w:lang w:eastAsia="lt-LT"/>
        </w:rPr>
        <w:t>10. Ugdymas karantino, ekstremalios situacijos, ekstremalaus įvykio ar įvykio, keliančio pavojų mokinių sveikatai ir gyvybei, laikotarpiu (toliau – ypatingos aplinkybės) ar esant aplinkybėms progimnazijoje, dėl kurių ugdymo procesas negali būti organizuojamas kasdieniu mokymo proceso organizavimo būdu (vyksta remonto darbai progimnazijoje ir kt.), gali būti koreguojamas arba laikinai stabdomas, arba organizuojamas nuotoliniu mokymo proceso organizavimo būdu, atsižvelgiant į ypatingų aplinkybių ar aplinkybių progimnazijoje, dėl kurių ugdymo procesas negali būti organizuojamas kasdieniu mokymo proceso organizavimo būdu, pobūdį ir apimtis. Ugdymo organizavimo tvarka, esant ypatingoms aplinkybėms ar esant aplinkybėms progimnazijoje, dėl kurių ugdymo procesas negali būti organizuojamas kasdieniu mokymo proceso organizavimo būdu, nustat</w:t>
      </w:r>
      <w:r>
        <w:rPr>
          <w:lang w:eastAsia="lt-LT"/>
        </w:rPr>
        <w:t>yt</w:t>
      </w:r>
      <w:r w:rsidRPr="005A0C17">
        <w:rPr>
          <w:lang w:eastAsia="lt-LT"/>
        </w:rPr>
        <w:t>a Ugdymo plano priede.</w:t>
      </w:r>
    </w:p>
    <w:p w:rsidR="008E4319" w:rsidRPr="005A0C17" w:rsidRDefault="008E4319" w:rsidP="008E4319">
      <w:pPr>
        <w:pStyle w:val="Betarp"/>
        <w:jc w:val="both"/>
        <w:rPr>
          <w:lang w:eastAsia="lt-LT"/>
        </w:rPr>
      </w:pPr>
    </w:p>
    <w:p w:rsidR="008E4319" w:rsidRPr="005A0C17" w:rsidRDefault="008E4319" w:rsidP="00916109">
      <w:pPr>
        <w:pStyle w:val="Betarp"/>
        <w:jc w:val="center"/>
        <w:rPr>
          <w:lang w:eastAsia="lt-LT"/>
        </w:rPr>
      </w:pPr>
      <w:r w:rsidRPr="005A0C17">
        <w:rPr>
          <w:b/>
          <w:bCs/>
          <w:lang w:eastAsia="lt-LT"/>
        </w:rPr>
        <w:t>ANTRASIS SKIRSNIS</w:t>
      </w:r>
    </w:p>
    <w:p w:rsidR="008E4319" w:rsidRPr="005A0C17" w:rsidRDefault="008E4319" w:rsidP="00916109">
      <w:pPr>
        <w:pStyle w:val="Betarp"/>
        <w:jc w:val="center"/>
        <w:rPr>
          <w:lang w:eastAsia="lt-LT"/>
        </w:rPr>
      </w:pPr>
      <w:r w:rsidRPr="005A0C17">
        <w:rPr>
          <w:b/>
          <w:bCs/>
          <w:lang w:eastAsia="lt-LT"/>
        </w:rPr>
        <w:t>PROGIMNAZIJOS UGDYMO PLANAS. RENGIMAS IR ĮGYVENDINIMAS</w:t>
      </w:r>
    </w:p>
    <w:p w:rsidR="008E4319" w:rsidRPr="005A0C17" w:rsidRDefault="008E4319" w:rsidP="008E4319">
      <w:pPr>
        <w:pStyle w:val="Betarp"/>
        <w:jc w:val="both"/>
        <w:rPr>
          <w:lang w:eastAsia="lt-LT"/>
        </w:rPr>
      </w:pPr>
    </w:p>
    <w:p w:rsidR="008E4319" w:rsidRPr="005A0C17" w:rsidRDefault="008E4319" w:rsidP="008E4319">
      <w:pPr>
        <w:pStyle w:val="Betarp"/>
        <w:ind w:firstLine="1296"/>
        <w:jc w:val="both"/>
        <w:rPr>
          <w:lang w:eastAsia="lt-LT"/>
        </w:rPr>
      </w:pPr>
      <w:r w:rsidRPr="005A0C17">
        <w:rPr>
          <w:lang w:eastAsia="lt-LT"/>
        </w:rPr>
        <w:t>11. Progimnazijos ugdymo turinys formuojamas pagal progimnazijos tikslus, konkrečius mokinių ugdymo(</w:t>
      </w:r>
      <w:proofErr w:type="spellStart"/>
      <w:r w:rsidRPr="005A0C17">
        <w:rPr>
          <w:lang w:eastAsia="lt-LT"/>
        </w:rPr>
        <w:t>si</w:t>
      </w:r>
      <w:proofErr w:type="spellEnd"/>
      <w:r w:rsidRPr="005A0C17">
        <w:rPr>
          <w:lang w:eastAsia="lt-LT"/>
        </w:rPr>
        <w:t xml:space="preserve">) poreikius ir įgyvendinamas Pradinio ir pagrindinio ugdymo pirmosios dalies programų aprašu, patvirtintu Lietuvos Respublikos švietimo ir mokslo ministro </w:t>
      </w:r>
      <w:r>
        <w:rPr>
          <w:lang w:eastAsia="lt-LT"/>
        </w:rPr>
        <w:br/>
      </w:r>
      <w:r w:rsidRPr="005A0C17">
        <w:rPr>
          <w:lang w:eastAsia="lt-LT"/>
        </w:rPr>
        <w:t>2015</w:t>
      </w:r>
      <w:r>
        <w:rPr>
          <w:lang w:eastAsia="lt-LT"/>
        </w:rPr>
        <w:t xml:space="preserve"> </w:t>
      </w:r>
      <w:r w:rsidRPr="005A0C17">
        <w:rPr>
          <w:lang w:eastAsia="lt-LT"/>
        </w:rPr>
        <w:t xml:space="preserve">m. gruodžio 21 d. įsakymu Nr. V-1309 „Dėl Pradinio, pagrindinio ir vidurinio ugdymo programų aprašo patvirtinimo“ (toliau – Ugdymo programų aprašas), Pradinio ir pagrindinio ugdymo bendrosiomis programomis, patvirtintomis Lietuvos Respublikos švietimo ir mokslo ministro </w:t>
      </w:r>
      <w:r>
        <w:rPr>
          <w:lang w:eastAsia="lt-LT"/>
        </w:rPr>
        <w:br/>
      </w:r>
      <w:r w:rsidRPr="005A0C17">
        <w:rPr>
          <w:lang w:eastAsia="lt-LT"/>
        </w:rPr>
        <w:t>2008 m. rugpjūčio 26 d. įsakymu Nr. ISAK-2433 „Dėl Pradinio ir pagrindinio ugdymo bendrųjų programų patvirtinimo“ (toliau – Pagrindinio ugdymo bendrosios programos),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formų ir mokymo organizavimo tvarkos aprašo patvirtinimo“.</w:t>
      </w:r>
    </w:p>
    <w:p w:rsidR="008E4319" w:rsidRPr="005A0C17" w:rsidRDefault="008E4319" w:rsidP="008E4319">
      <w:pPr>
        <w:pStyle w:val="Betarp"/>
        <w:ind w:firstLine="1296"/>
        <w:jc w:val="both"/>
        <w:rPr>
          <w:lang w:eastAsia="lt-LT"/>
        </w:rPr>
      </w:pPr>
      <w:r w:rsidRPr="005A0C17">
        <w:rPr>
          <w:lang w:eastAsia="lt-LT"/>
        </w:rPr>
        <w:t>12. Progimnazijoje vykdomoms ugdymo programoms įgyvendinti parengtas progimnazijos ugdymo planas. Jis parengtas, vadovaujantis Bendrųjų ugdymo planų bendrosiomis nuostatomis, taip pat nuostatomis, skirtomis konkrečiai programai vykdyti.</w:t>
      </w:r>
    </w:p>
    <w:p w:rsidR="008E4319" w:rsidRPr="005A0C17" w:rsidRDefault="008E4319" w:rsidP="008E4319">
      <w:pPr>
        <w:pStyle w:val="Betarp"/>
        <w:ind w:firstLine="1296"/>
        <w:jc w:val="both"/>
        <w:rPr>
          <w:lang w:eastAsia="lt-LT"/>
        </w:rPr>
      </w:pPr>
      <w:r w:rsidRPr="00A85C36">
        <w:rPr>
          <w:lang w:eastAsia="lt-LT"/>
        </w:rPr>
        <w:t xml:space="preserve">13. </w:t>
      </w:r>
      <w:r w:rsidRPr="005A0C17">
        <w:rPr>
          <w:lang w:eastAsia="lt-LT"/>
        </w:rPr>
        <w:t xml:space="preserve">Progimnazija, formuodama ugdymo turinį ir rengdama ugdymo planą, vadovavosi švietimo stebėsenos, mokinių pasiekimų ir pažangos vertinimo ugdymo procese duomenimis ir informacija, nacionalinių mokinių pasiekimų patikrinimo, nacionalinių ir tarptautinių mokinių pasiekimų tyrimų rezultatais, progimnazijos veiklos kokybės įsivertinimo ir išorinio vertinimo duomenimis. </w:t>
      </w:r>
    </w:p>
    <w:p w:rsidR="008E4319" w:rsidRPr="005A0C17" w:rsidRDefault="008E4319" w:rsidP="008E4319">
      <w:pPr>
        <w:pStyle w:val="Betarp"/>
        <w:ind w:firstLine="1296"/>
        <w:jc w:val="both"/>
        <w:rPr>
          <w:lang w:eastAsia="lt-LT"/>
        </w:rPr>
      </w:pPr>
      <w:r w:rsidRPr="005A0C17">
        <w:rPr>
          <w:lang w:eastAsia="lt-LT"/>
        </w:rPr>
        <w:t xml:space="preserve">14. Minimalus laikas pradinio ir pagrindinio ugdymo pirmosios dalies bendrosioms programoms įgyvendinti organizuojant ugdymo procesą grupinio mokymosi forma kasdieniu ar nuotoliniu mokymo proceso organizavimo būdu nurodytas Ugdymo plano 74.1, 74.2 ir 94.9 </w:t>
      </w:r>
      <w:r>
        <w:rPr>
          <w:lang w:eastAsia="lt-LT"/>
        </w:rPr>
        <w:t>pa</w:t>
      </w:r>
      <w:r w:rsidRPr="005A0C17">
        <w:rPr>
          <w:lang w:eastAsia="lt-LT"/>
        </w:rPr>
        <w:t>punk</w:t>
      </w:r>
      <w:r>
        <w:rPr>
          <w:lang w:eastAsia="lt-LT"/>
        </w:rPr>
        <w:t>či</w:t>
      </w:r>
      <w:r w:rsidRPr="005A0C17">
        <w:rPr>
          <w:lang w:eastAsia="lt-LT"/>
        </w:rPr>
        <w:t>uose. Minimalus laikas, numatytas ugdymo programoms įgyvendinti, esant ypatingoms aplinkybėms negali būti mažinamas.</w:t>
      </w:r>
    </w:p>
    <w:p w:rsidR="008E4319" w:rsidRPr="005A0C17" w:rsidRDefault="008E4319" w:rsidP="008E4319">
      <w:pPr>
        <w:pStyle w:val="Betarp"/>
        <w:ind w:firstLine="1296"/>
        <w:jc w:val="both"/>
        <w:rPr>
          <w:lang w:eastAsia="lt-LT"/>
        </w:rPr>
      </w:pPr>
      <w:r w:rsidRPr="005A0C17">
        <w:rPr>
          <w:lang w:eastAsia="lt-LT"/>
        </w:rPr>
        <w:t xml:space="preserve">15. Ugdymo planas parengtas vadovaujantis demokratiškumo, subsidiarumo, prieinamumo, bendradarbiavimo principais. Rengti ugdymo planą direktoriaus 2020 m. balandžio </w:t>
      </w:r>
      <w:r w:rsidRPr="005A0C17">
        <w:rPr>
          <w:lang w:eastAsia="lt-LT"/>
        </w:rPr>
        <w:br/>
        <w:t xml:space="preserve">27 d. įsakymu Nr. V1-74 sudaryta darbo grupė, į kurią bendradarbiavimo pagrindais įtraukti progimnazijos administracija: Danutė </w:t>
      </w:r>
      <w:proofErr w:type="spellStart"/>
      <w:r w:rsidRPr="005A0C17">
        <w:rPr>
          <w:lang w:eastAsia="lt-LT"/>
        </w:rPr>
        <w:t>Fedaravičienė</w:t>
      </w:r>
      <w:proofErr w:type="spellEnd"/>
      <w:r w:rsidRPr="005A0C17">
        <w:rPr>
          <w:lang w:eastAsia="lt-LT"/>
        </w:rPr>
        <w:t xml:space="preserve"> – direktoriaus pavaduotoja ugdymui (darbo grupės vadovė), mokytojai: Ligita </w:t>
      </w:r>
      <w:proofErr w:type="spellStart"/>
      <w:r w:rsidRPr="005A0C17">
        <w:rPr>
          <w:lang w:eastAsia="lt-LT"/>
        </w:rPr>
        <w:t>Palionienė</w:t>
      </w:r>
      <w:proofErr w:type="spellEnd"/>
      <w:r w:rsidRPr="005A0C17">
        <w:rPr>
          <w:lang w:eastAsia="lt-LT"/>
        </w:rPr>
        <w:t xml:space="preserve"> – lietuvių kalbos mokytoja, Lolita </w:t>
      </w:r>
      <w:proofErr w:type="spellStart"/>
      <w:r w:rsidRPr="005A0C17">
        <w:rPr>
          <w:lang w:eastAsia="lt-LT"/>
        </w:rPr>
        <w:t>Vyšniauskienė</w:t>
      </w:r>
      <w:proofErr w:type="spellEnd"/>
      <w:r w:rsidRPr="005A0C17">
        <w:rPr>
          <w:lang w:eastAsia="lt-LT"/>
        </w:rPr>
        <w:t xml:space="preserve"> – </w:t>
      </w:r>
      <w:r w:rsidRPr="005A0C17">
        <w:rPr>
          <w:lang w:eastAsia="lt-LT"/>
        </w:rPr>
        <w:lastRenderedPageBreak/>
        <w:t xml:space="preserve">pradinio ugdymo ir informacinių technologijų naudojimo mokytoja, Genovaitė </w:t>
      </w:r>
      <w:proofErr w:type="spellStart"/>
      <w:r w:rsidRPr="005A0C17">
        <w:rPr>
          <w:lang w:eastAsia="lt-LT"/>
        </w:rPr>
        <w:t>Kereišaitė</w:t>
      </w:r>
      <w:proofErr w:type="spellEnd"/>
      <w:r w:rsidRPr="005A0C17">
        <w:rPr>
          <w:lang w:eastAsia="lt-LT"/>
        </w:rPr>
        <w:t xml:space="preserve"> – istorijos mokytoja, tėvų </w:t>
      </w:r>
      <w:r>
        <w:rPr>
          <w:lang w:eastAsia="lt-LT"/>
        </w:rPr>
        <w:t xml:space="preserve">(globėjų, rūpintojų) </w:t>
      </w:r>
      <w:r w:rsidRPr="005A0C17">
        <w:rPr>
          <w:lang w:eastAsia="lt-LT"/>
        </w:rPr>
        <w:t xml:space="preserve">atstovai: Irma </w:t>
      </w:r>
      <w:proofErr w:type="spellStart"/>
      <w:r w:rsidRPr="005A0C17">
        <w:rPr>
          <w:lang w:eastAsia="lt-LT"/>
        </w:rPr>
        <w:t>Astafejevienė</w:t>
      </w:r>
      <w:proofErr w:type="spellEnd"/>
      <w:r w:rsidRPr="005A0C17">
        <w:rPr>
          <w:lang w:eastAsia="lt-LT"/>
        </w:rPr>
        <w:t xml:space="preserve">, Asta </w:t>
      </w:r>
      <w:proofErr w:type="spellStart"/>
      <w:r w:rsidRPr="005A0C17">
        <w:rPr>
          <w:lang w:eastAsia="lt-LT"/>
        </w:rPr>
        <w:t>Sunkladienė</w:t>
      </w:r>
      <w:proofErr w:type="spellEnd"/>
      <w:r w:rsidRPr="005A0C17">
        <w:rPr>
          <w:lang w:eastAsia="lt-LT"/>
        </w:rPr>
        <w:t xml:space="preserve">, mokinės: Gražvilė </w:t>
      </w:r>
      <w:proofErr w:type="spellStart"/>
      <w:r w:rsidRPr="005A0C17">
        <w:rPr>
          <w:lang w:eastAsia="lt-LT"/>
        </w:rPr>
        <w:t>Medutytė</w:t>
      </w:r>
      <w:proofErr w:type="spellEnd"/>
      <w:r w:rsidRPr="005A0C17">
        <w:rPr>
          <w:lang w:eastAsia="lt-LT"/>
        </w:rPr>
        <w:t xml:space="preserve">, Augustė </w:t>
      </w:r>
      <w:proofErr w:type="spellStart"/>
      <w:r w:rsidRPr="005A0C17">
        <w:rPr>
          <w:lang w:eastAsia="lt-LT"/>
        </w:rPr>
        <w:t>Turulytė</w:t>
      </w:r>
      <w:proofErr w:type="spellEnd"/>
      <w:r w:rsidRPr="005A0C17">
        <w:rPr>
          <w:lang w:eastAsia="lt-LT"/>
        </w:rPr>
        <w:t>.</w:t>
      </w:r>
    </w:p>
    <w:p w:rsidR="008E4319" w:rsidRPr="005A0C17" w:rsidRDefault="008E4319" w:rsidP="008E4319">
      <w:pPr>
        <w:pStyle w:val="Betarp"/>
        <w:ind w:firstLine="1296"/>
        <w:jc w:val="both"/>
        <w:rPr>
          <w:lang w:eastAsia="lt-LT"/>
        </w:rPr>
      </w:pPr>
      <w:r w:rsidRPr="005A0C17">
        <w:rPr>
          <w:lang w:eastAsia="lt-LT"/>
        </w:rPr>
        <w:t>16. Progimnazijoje susitarta dėl ugdymo plano turinio, struktūros ir formos. Ugdymo plane pateikti konkretūs sprendimai, padedantys įgyvendinti Pradinio ir Pagrindinio ugdymo pirmosios dalies bendrąsias programas, pasiekti jose numatytus mokymosi pasiekimus.</w:t>
      </w:r>
    </w:p>
    <w:p w:rsidR="008E4319" w:rsidRPr="005A0C17" w:rsidRDefault="008E4319" w:rsidP="008E4319">
      <w:pPr>
        <w:pStyle w:val="Betarp"/>
        <w:ind w:firstLine="1296"/>
        <w:jc w:val="both"/>
        <w:rPr>
          <w:lang w:eastAsia="lt-LT"/>
        </w:rPr>
      </w:pPr>
      <w:r w:rsidRPr="005A0C17">
        <w:rPr>
          <w:lang w:eastAsia="lt-LT"/>
        </w:rPr>
        <w:t>17. Ugdymo planas parengtas vieneriems mokslo metams.</w:t>
      </w:r>
    </w:p>
    <w:p w:rsidR="008E4319" w:rsidRPr="005A0C17" w:rsidRDefault="008E4319" w:rsidP="008E4319">
      <w:pPr>
        <w:pStyle w:val="Betarp"/>
        <w:ind w:firstLine="1296"/>
        <w:jc w:val="both"/>
        <w:rPr>
          <w:lang w:eastAsia="lt-LT"/>
        </w:rPr>
      </w:pPr>
      <w:r w:rsidRPr="005A0C17">
        <w:rPr>
          <w:lang w:eastAsia="lt-LT"/>
        </w:rPr>
        <w:t>18. Rengiant ugdymo planą, susitarta dėl:</w:t>
      </w:r>
    </w:p>
    <w:p w:rsidR="008E4319" w:rsidRPr="005A0C17" w:rsidRDefault="008E4319" w:rsidP="008E4319">
      <w:pPr>
        <w:pStyle w:val="Betarp"/>
        <w:ind w:firstLine="1296"/>
        <w:jc w:val="both"/>
        <w:rPr>
          <w:lang w:eastAsia="lt-LT"/>
        </w:rPr>
      </w:pPr>
      <w:r w:rsidRPr="005A0C17">
        <w:rPr>
          <w:lang w:eastAsia="lt-LT"/>
        </w:rPr>
        <w:t>18.1. ugdymo plano tikslų, nuostatų, principų;</w:t>
      </w:r>
    </w:p>
    <w:p w:rsidR="008E4319" w:rsidRPr="005A0C17" w:rsidRDefault="008E4319" w:rsidP="008E4319">
      <w:pPr>
        <w:pStyle w:val="Betarp"/>
        <w:ind w:firstLine="1296"/>
        <w:jc w:val="both"/>
        <w:rPr>
          <w:lang w:eastAsia="lt-LT"/>
        </w:rPr>
      </w:pPr>
      <w:r w:rsidRPr="005A0C17">
        <w:rPr>
          <w:lang w:eastAsia="lt-LT"/>
        </w:rPr>
        <w:t>18.2. vykdomų ugdymo programų įgyvendinimo ypatumų;</w:t>
      </w:r>
    </w:p>
    <w:p w:rsidR="008E4319" w:rsidRPr="005A0C17" w:rsidRDefault="008E4319" w:rsidP="008E4319">
      <w:pPr>
        <w:pStyle w:val="Betarp"/>
        <w:ind w:firstLine="1296"/>
        <w:jc w:val="both"/>
        <w:rPr>
          <w:lang w:eastAsia="lt-LT"/>
        </w:rPr>
      </w:pPr>
      <w:r w:rsidRPr="005A0C17">
        <w:rPr>
          <w:lang w:eastAsia="lt-LT"/>
        </w:rPr>
        <w:t>18.3. ugdymo turinio planavimo ir įgyvendinimo stebėsenos;</w:t>
      </w:r>
    </w:p>
    <w:p w:rsidR="008E4319" w:rsidRPr="005A0C17" w:rsidRDefault="008E4319" w:rsidP="008E4319">
      <w:pPr>
        <w:pStyle w:val="Betarp"/>
        <w:ind w:firstLine="1296"/>
        <w:jc w:val="both"/>
        <w:rPr>
          <w:lang w:eastAsia="lt-LT"/>
        </w:rPr>
      </w:pPr>
      <w:r w:rsidRPr="005A0C17">
        <w:rPr>
          <w:lang w:eastAsia="lt-LT"/>
        </w:rPr>
        <w:t>18.4. dalykų mokymuisi skiriamų pamokų skaičiaus konkrečioje klasėje, užtikrinant Bendrosiose programose numatytus mokinių mokymosi pasiekimus;</w:t>
      </w:r>
    </w:p>
    <w:p w:rsidR="008E4319" w:rsidRPr="005A0C17" w:rsidRDefault="008E4319" w:rsidP="008E4319">
      <w:pPr>
        <w:pStyle w:val="Betarp"/>
        <w:ind w:firstLine="1296"/>
        <w:jc w:val="both"/>
        <w:rPr>
          <w:lang w:eastAsia="lt-LT"/>
        </w:rPr>
      </w:pPr>
      <w:r w:rsidRPr="005A0C17">
        <w:rPr>
          <w:lang w:eastAsia="lt-LT"/>
        </w:rPr>
        <w:t>18.5. ugdymo turinio integravimo nuostatų: kokias integruojamąsias programas, nurodytas Bendrųjų ugdymo planų 50.3, 50.4, 50.5 papunkčiuose, numatoma integruoti į ugdymo turinį ir numatyti integravimo būdą;</w:t>
      </w:r>
    </w:p>
    <w:p w:rsidR="008E4319" w:rsidRPr="005A0C17" w:rsidRDefault="008E4319" w:rsidP="008E4319">
      <w:pPr>
        <w:pStyle w:val="Betarp"/>
        <w:ind w:firstLine="1296"/>
        <w:jc w:val="both"/>
        <w:rPr>
          <w:lang w:eastAsia="lt-LT"/>
        </w:rPr>
      </w:pPr>
      <w:r w:rsidRPr="005A0C17">
        <w:rPr>
          <w:lang w:eastAsia="lt-LT"/>
        </w:rPr>
        <w:t>18.6. pažintinės ir kultūrinės, projektinės veiklos rengimo ir organizavimo;</w:t>
      </w:r>
    </w:p>
    <w:p w:rsidR="008E4319" w:rsidRPr="005A0C17" w:rsidRDefault="008E4319" w:rsidP="008E4319">
      <w:pPr>
        <w:pStyle w:val="Betarp"/>
        <w:ind w:firstLine="1296"/>
        <w:jc w:val="both"/>
        <w:rPr>
          <w:lang w:eastAsia="lt-LT"/>
        </w:rPr>
      </w:pPr>
      <w:r w:rsidRPr="005A0C17">
        <w:rPr>
          <w:lang w:eastAsia="lt-LT"/>
        </w:rPr>
        <w:t>18.7. mokymosi sąlygų sudarymo mokiniams mokytis ne tik klasėje, bet ir įvairiose aplinkose</w:t>
      </w:r>
      <w:r w:rsidRPr="001E5B87">
        <w:rPr>
          <w:lang w:eastAsia="lt-LT"/>
        </w:rPr>
        <w:t>;</w:t>
      </w:r>
      <w:r w:rsidRPr="005A0C17">
        <w:rPr>
          <w:lang w:eastAsia="lt-LT"/>
        </w:rPr>
        <w:t xml:space="preserve"> mokymo ir mokymosi išteklių panaudojimo;</w:t>
      </w:r>
    </w:p>
    <w:p w:rsidR="008E4319" w:rsidRPr="005A0C17" w:rsidRDefault="008E4319" w:rsidP="008E4319">
      <w:pPr>
        <w:pStyle w:val="Betarp"/>
        <w:ind w:firstLine="1296"/>
        <w:jc w:val="both"/>
        <w:rPr>
          <w:lang w:eastAsia="lt-LT"/>
        </w:rPr>
      </w:pPr>
      <w:r w:rsidRPr="005A0C17">
        <w:rPr>
          <w:lang w:eastAsia="lt-LT"/>
        </w:rPr>
        <w:t>18.8. mokinio pasiekimų ir pažangos vertinimo būdų ir laikotarpių;</w:t>
      </w:r>
    </w:p>
    <w:p w:rsidR="008E4319" w:rsidRPr="005A0C17" w:rsidRDefault="008E4319" w:rsidP="008E4319">
      <w:pPr>
        <w:pStyle w:val="Betarp"/>
        <w:ind w:firstLine="1296"/>
        <w:jc w:val="both"/>
        <w:rPr>
          <w:lang w:eastAsia="lt-LT"/>
        </w:rPr>
      </w:pPr>
      <w:r w:rsidRPr="005A0C17">
        <w:rPr>
          <w:lang w:eastAsia="lt-LT"/>
        </w:rPr>
        <w:t>18.9. numatomų priemonių ir būdų mokinių pasiekimams gerinti; mokymosi pagalbos teikimo mokiniams, turintiems žemus mokymosi pasiekimus, ir kt.;</w:t>
      </w:r>
    </w:p>
    <w:p w:rsidR="008E4319" w:rsidRPr="005A0C17" w:rsidRDefault="008E4319" w:rsidP="008E4319">
      <w:pPr>
        <w:pStyle w:val="Betarp"/>
        <w:ind w:firstLine="1296"/>
        <w:jc w:val="both"/>
        <w:rPr>
          <w:lang w:eastAsia="lt-LT"/>
        </w:rPr>
      </w:pPr>
      <w:r w:rsidRPr="005A0C17">
        <w:rPr>
          <w:lang w:eastAsia="lt-LT"/>
        </w:rPr>
        <w:t>18.10. pamokų, skiriamų mokinių ugdymosi poreikiams tenkinti, mokymosi pagalbai teikti, panaudojimo;</w:t>
      </w:r>
    </w:p>
    <w:p w:rsidR="008E4319" w:rsidRPr="005A0C17" w:rsidRDefault="008E4319" w:rsidP="008E4319">
      <w:pPr>
        <w:pStyle w:val="Betarp"/>
        <w:ind w:firstLine="1296"/>
        <w:jc w:val="both"/>
        <w:rPr>
          <w:lang w:eastAsia="lt-LT"/>
        </w:rPr>
      </w:pPr>
      <w:r w:rsidRPr="005A0C17">
        <w:rPr>
          <w:lang w:eastAsia="lt-LT"/>
        </w:rPr>
        <w:t>18.11. švietimo pagalbos teikimo;</w:t>
      </w:r>
    </w:p>
    <w:p w:rsidR="008E4319" w:rsidRPr="005A0C17" w:rsidRDefault="008E4319" w:rsidP="008E4319">
      <w:pPr>
        <w:pStyle w:val="Betarp"/>
        <w:ind w:firstLine="1296"/>
        <w:jc w:val="both"/>
        <w:rPr>
          <w:lang w:eastAsia="lt-LT"/>
        </w:rPr>
      </w:pPr>
      <w:r w:rsidRPr="005A0C17">
        <w:rPr>
          <w:lang w:eastAsia="lt-LT"/>
        </w:rPr>
        <w:t>18.12. neformaliojo vaikų švietimo veiklos organizavimo: pasiūlos, galimybės rinktis ir organizavimo būdų; minimalaus grupės dydžio neformaliojo vaikų švietimo veikloms organizuoti;</w:t>
      </w:r>
    </w:p>
    <w:p w:rsidR="008E4319" w:rsidRPr="005A0C17" w:rsidRDefault="008E4319" w:rsidP="008E4319">
      <w:pPr>
        <w:pStyle w:val="Betarp"/>
        <w:ind w:firstLine="1296"/>
        <w:jc w:val="both"/>
        <w:rPr>
          <w:lang w:eastAsia="lt-LT"/>
        </w:rPr>
      </w:pPr>
      <w:r w:rsidRPr="005A0C17">
        <w:rPr>
          <w:lang w:eastAsia="lt-LT"/>
        </w:rPr>
        <w:t>18.13. projektinio darbo rengimo ir organizavimo;</w:t>
      </w:r>
    </w:p>
    <w:p w:rsidR="008E4319" w:rsidRPr="005A0C17" w:rsidRDefault="008E4319" w:rsidP="008E4319">
      <w:pPr>
        <w:pStyle w:val="Betarp"/>
        <w:ind w:firstLine="1296"/>
        <w:jc w:val="both"/>
        <w:rPr>
          <w:lang w:eastAsia="lt-LT"/>
        </w:rPr>
      </w:pPr>
      <w:r w:rsidRPr="005A0C17">
        <w:rPr>
          <w:lang w:eastAsia="lt-LT"/>
        </w:rPr>
        <w:t>18.14. bendradarbiavimo su mokinių tėvais (globėjais, rūpintojais) tikslų ir būdų;</w:t>
      </w:r>
    </w:p>
    <w:p w:rsidR="008E4319" w:rsidRPr="005A0C17" w:rsidRDefault="008E4319" w:rsidP="008E4319">
      <w:pPr>
        <w:pStyle w:val="Betarp"/>
        <w:ind w:firstLine="1296"/>
        <w:jc w:val="both"/>
        <w:rPr>
          <w:lang w:eastAsia="lt-LT"/>
        </w:rPr>
      </w:pPr>
      <w:r w:rsidRPr="005A0C17">
        <w:rPr>
          <w:lang w:eastAsia="lt-LT"/>
        </w:rPr>
        <w:t>18.15. bendradarbiavimo su įstaigomis, įmonėmis ar asociacijomis ir kt. tikslų ir būdų;</w:t>
      </w:r>
    </w:p>
    <w:p w:rsidR="008E4319" w:rsidRPr="005A0C17" w:rsidRDefault="008E4319" w:rsidP="008E4319">
      <w:pPr>
        <w:pStyle w:val="Betarp"/>
        <w:ind w:firstLine="1296"/>
        <w:jc w:val="both"/>
        <w:rPr>
          <w:lang w:eastAsia="lt-LT"/>
        </w:rPr>
      </w:pPr>
      <w:r w:rsidRPr="005A0C17">
        <w:rPr>
          <w:lang w:eastAsia="lt-LT"/>
        </w:rPr>
        <w:t>18.16. kitų progimnazijos ugdymo turiniui įgyvendinti aktualių nuostatų.</w:t>
      </w:r>
    </w:p>
    <w:p w:rsidR="008E4319" w:rsidRPr="005A0C17" w:rsidRDefault="008E4319" w:rsidP="008E4319">
      <w:pPr>
        <w:pStyle w:val="Betarp"/>
        <w:ind w:firstLine="1296"/>
        <w:jc w:val="both"/>
        <w:rPr>
          <w:lang w:eastAsia="lt-LT"/>
        </w:rPr>
      </w:pPr>
      <w:r w:rsidRPr="005A0C17">
        <w:rPr>
          <w:lang w:eastAsia="lt-LT"/>
        </w:rPr>
        <w:t>19. Atsiradus nenumatytiems atvejams, progimnazija ugdymo proceso metu gali koreguoti ugdymo planą, atsižvelgdama į mokymo lėšas ir išlaikydama minimalų pamokų skaičių dalykų bendrosioms programoms įgyvendinti.</w:t>
      </w:r>
    </w:p>
    <w:p w:rsidR="008E4319" w:rsidRPr="005A0C17" w:rsidRDefault="008E4319" w:rsidP="008E4319">
      <w:pPr>
        <w:pStyle w:val="Betarp"/>
        <w:ind w:firstLine="1296"/>
        <w:jc w:val="both"/>
        <w:rPr>
          <w:lang w:eastAsia="lt-LT"/>
        </w:rPr>
      </w:pPr>
      <w:r w:rsidRPr="005A0C17">
        <w:rPr>
          <w:lang w:eastAsia="lt-LT"/>
        </w:rPr>
        <w:t>20. Ugdymo procesas organizuojamas pamokų forma.</w:t>
      </w:r>
    </w:p>
    <w:p w:rsidR="008E4319" w:rsidRPr="005A0C17" w:rsidRDefault="008E4319" w:rsidP="008E4319">
      <w:pPr>
        <w:pStyle w:val="Betarp"/>
        <w:ind w:firstLine="1296"/>
        <w:jc w:val="both"/>
        <w:rPr>
          <w:lang w:eastAsia="lt-LT"/>
        </w:rPr>
      </w:pPr>
      <w:r w:rsidRPr="005A0C17">
        <w:rPr>
          <w:lang w:eastAsia="lt-LT"/>
        </w:rPr>
        <w:t>21. Ugdymo planą progimnazijos direktorius tvirtina iki mokslo metų pradžios, suderinęs su Progimnazijos taryba, savivaldybės vykdomosios institucijos įgaliotu asmeniu.</w:t>
      </w:r>
    </w:p>
    <w:p w:rsidR="008E4319" w:rsidRPr="005A0C17" w:rsidRDefault="008E4319" w:rsidP="008E4319">
      <w:pPr>
        <w:pStyle w:val="Betarp"/>
        <w:jc w:val="both"/>
        <w:rPr>
          <w:lang w:eastAsia="lt-LT"/>
        </w:rPr>
      </w:pPr>
    </w:p>
    <w:p w:rsidR="008E4319" w:rsidRPr="005A0C17" w:rsidRDefault="008E4319" w:rsidP="00916109">
      <w:pPr>
        <w:pStyle w:val="Betarp"/>
        <w:jc w:val="center"/>
        <w:rPr>
          <w:lang w:eastAsia="lt-LT"/>
        </w:rPr>
      </w:pPr>
      <w:r w:rsidRPr="005A0C17">
        <w:rPr>
          <w:b/>
          <w:bCs/>
          <w:lang w:eastAsia="lt-LT"/>
        </w:rPr>
        <w:t>TREČIASIS SKIRSNIS</w:t>
      </w:r>
    </w:p>
    <w:p w:rsidR="008E4319" w:rsidRPr="005A0C17" w:rsidRDefault="008E4319" w:rsidP="00916109">
      <w:pPr>
        <w:pStyle w:val="Betarp"/>
        <w:jc w:val="center"/>
        <w:rPr>
          <w:lang w:eastAsia="lt-LT"/>
        </w:rPr>
      </w:pPr>
      <w:r w:rsidRPr="005A0C17">
        <w:rPr>
          <w:b/>
          <w:bCs/>
          <w:lang w:eastAsia="lt-LT"/>
        </w:rPr>
        <w:t>MOKYKLOS UGDYMO TURINIO ĮGYVENDINIMO PLANAVIMAS</w:t>
      </w:r>
    </w:p>
    <w:p w:rsidR="008E4319" w:rsidRPr="005A0C17" w:rsidRDefault="008E4319" w:rsidP="00916109">
      <w:pPr>
        <w:pStyle w:val="Betarp"/>
        <w:jc w:val="center"/>
        <w:rPr>
          <w:lang w:eastAsia="lt-LT"/>
        </w:rPr>
      </w:pPr>
    </w:p>
    <w:p w:rsidR="008E4319" w:rsidRPr="005A0C17" w:rsidRDefault="008E4319" w:rsidP="008E4319">
      <w:pPr>
        <w:pStyle w:val="Betarp"/>
        <w:ind w:firstLine="1296"/>
        <w:jc w:val="both"/>
        <w:rPr>
          <w:lang w:eastAsia="lt-LT"/>
        </w:rPr>
      </w:pPr>
      <w:bookmarkStart w:id="0" w:name="BM4z"/>
      <w:bookmarkStart w:id="1" w:name="BM5z"/>
      <w:bookmarkStart w:id="2" w:name="BM6z"/>
      <w:bookmarkEnd w:id="0"/>
      <w:bookmarkEnd w:id="1"/>
      <w:bookmarkEnd w:id="2"/>
      <w:r w:rsidRPr="005A0C17">
        <w:rPr>
          <w:lang w:eastAsia="lt-LT"/>
        </w:rPr>
        <w:t xml:space="preserve">22. Progimnazija, įgyvendindama pradinio ir pagrindinio ugdymo pirmosios dalies programas, sudaro sąlygas mokiniui mokytis mokinių, mokinių ir mokytojų, kitų mokyklos darbuotojų pagarba vienas kitam grįstoje psichologiškai, dvasiškai ir fiziškai sveikoje ir saugioje aplinkoje, užtikrina tinkamą ir savalaikį reagavimą į patyčių ir smurto apraiškas. Progimnazijoje </w:t>
      </w:r>
      <w:r w:rsidRPr="005A0C17">
        <w:rPr>
          <w:color w:val="000000"/>
          <w:lang w:eastAsia="lt-LT"/>
        </w:rPr>
        <w:t>mokiniui saugia ir palankia ugdymosi aplinka rūpinasi ir mokinio gerovės užtikrinimo klausimus sprendžia Progimnazijos vaiko gerovės komisija</w:t>
      </w:r>
      <w:r w:rsidRPr="005A0C17">
        <w:rPr>
          <w:lang w:eastAsia="lt-LT"/>
        </w:rPr>
        <w:t xml:space="preserve">, kuri vadovaujasi Progimnazijos </w:t>
      </w:r>
      <w:hyperlink r:id="rId6" w:anchor="5z" w:tgtFrame="_top" w:history="1">
        <w:r w:rsidRPr="005A0C17">
          <w:rPr>
            <w:color w:val="000000"/>
            <w:lang w:eastAsia="lt-LT"/>
          </w:rPr>
          <w:t>vaiko</w:t>
        </w:r>
      </w:hyperlink>
      <w:r w:rsidRPr="005A0C17">
        <w:rPr>
          <w:color w:val="000000"/>
          <w:lang w:eastAsia="lt-LT"/>
        </w:rPr>
        <w:t xml:space="preserve"> </w:t>
      </w:r>
      <w:hyperlink r:id="rId7" w:anchor="6z" w:tgtFrame="_top" w:history="1">
        <w:r w:rsidRPr="005A0C17">
          <w:rPr>
            <w:color w:val="000000"/>
            <w:lang w:eastAsia="lt-LT"/>
          </w:rPr>
          <w:t>gerovės</w:t>
        </w:r>
      </w:hyperlink>
      <w:r w:rsidRPr="005A0C17">
        <w:rPr>
          <w:color w:val="000000"/>
          <w:lang w:eastAsia="lt-LT"/>
        </w:rPr>
        <w:t xml:space="preserve"> </w:t>
      </w:r>
      <w:hyperlink r:id="rId8" w:anchor="7z" w:tgtFrame="_top" w:history="1">
        <w:r w:rsidRPr="005A0C17">
          <w:rPr>
            <w:color w:val="000000"/>
            <w:lang w:eastAsia="lt-LT"/>
          </w:rPr>
          <w:t>komisijos</w:t>
        </w:r>
      </w:hyperlink>
      <w:r w:rsidRPr="005A0C17">
        <w:rPr>
          <w:color w:val="000000"/>
          <w:lang w:eastAsia="lt-LT"/>
        </w:rPr>
        <w:t xml:space="preserve"> sudarymo ir </w:t>
      </w:r>
      <w:r w:rsidRPr="001E5B87">
        <w:rPr>
          <w:lang w:eastAsia="lt-LT"/>
        </w:rPr>
        <w:t>jos darbo organizavimo tvarkos aprašu</w:t>
      </w:r>
      <w:r>
        <w:rPr>
          <w:color w:val="000000"/>
          <w:lang w:eastAsia="lt-LT"/>
        </w:rPr>
        <w:t>.</w:t>
      </w:r>
    </w:p>
    <w:p w:rsidR="008E4319" w:rsidRPr="005A0C17" w:rsidRDefault="008E4319" w:rsidP="008E4319">
      <w:pPr>
        <w:pStyle w:val="Betarp"/>
        <w:ind w:firstLine="1296"/>
        <w:jc w:val="both"/>
        <w:rPr>
          <w:lang w:eastAsia="lt-LT"/>
        </w:rPr>
      </w:pPr>
      <w:r w:rsidRPr="005A0C17">
        <w:rPr>
          <w:lang w:eastAsia="lt-LT"/>
        </w:rPr>
        <w:t xml:space="preserve">23. Progimnazija, įgyvendindama ugdymo turinį, organizuoja kryptingas sveikos gyvensenos stiprinimo ir prevencines veiklas: 1–4 klasėse pasirinkta nuosekli ir ilgalaikė </w:t>
      </w:r>
      <w:r w:rsidRPr="005A0C17">
        <w:rPr>
          <w:color w:val="000000"/>
          <w:lang w:eastAsia="lt-LT"/>
        </w:rPr>
        <w:t>socialines ir emocines kompetencijas ugdanti prevencinė programa „Laikas kartu“, o 5–8 klasėse „Paauglystės kryžkelės“</w:t>
      </w:r>
      <w:r>
        <w:rPr>
          <w:color w:val="000000"/>
          <w:lang w:eastAsia="lt-LT"/>
        </w:rPr>
        <w:t>,</w:t>
      </w:r>
      <w:r w:rsidRPr="005A0C17">
        <w:rPr>
          <w:color w:val="000000"/>
          <w:lang w:eastAsia="lt-LT"/>
        </w:rPr>
        <w:t xml:space="preserve"> apimančios patyčių, smurto, alkoholio, tabako ir kitų psichiką veikiančių medžiagų </w:t>
      </w:r>
      <w:r w:rsidRPr="005A0C17">
        <w:rPr>
          <w:color w:val="000000"/>
          <w:lang w:eastAsia="lt-LT"/>
        </w:rPr>
        <w:lastRenderedPageBreak/>
        <w:t xml:space="preserve">vartojimo </w:t>
      </w:r>
      <w:r w:rsidRPr="005A0C17">
        <w:rPr>
          <w:lang w:eastAsia="lt-LT"/>
        </w:rPr>
        <w:t xml:space="preserve">prevenciją, sveikos gyvensenos skatinimą, ir sudaro sąlygas kiekvienam mokiniui nuolat joje dalyvauti, įgyvendinant smurto prevencijos įgyvendinimo mokyklose rekomendacijas, patvirtintas Lietuvos Respublikos švietimo ir mokslo ministro 2017 m. kovo 22 d. įsakymu </w:t>
      </w:r>
      <w:r>
        <w:rPr>
          <w:lang w:eastAsia="lt-LT"/>
        </w:rPr>
        <w:br/>
      </w:r>
      <w:r w:rsidRPr="005A0C17">
        <w:rPr>
          <w:lang w:eastAsia="lt-LT"/>
        </w:rPr>
        <w:t xml:space="preserve">Nr. V-190 „Dėl Smurto prevencijos įgyvendinimo mokyklose rekomendacijų patvirtinimo“, atskiros temos integruojamos į klasės vadovo veiklas. </w:t>
      </w:r>
    </w:p>
    <w:p w:rsidR="008E4319" w:rsidRPr="005A0C17" w:rsidRDefault="008E4319" w:rsidP="008E4319">
      <w:pPr>
        <w:pStyle w:val="Betarp"/>
        <w:ind w:firstLine="1296"/>
        <w:jc w:val="both"/>
        <w:rPr>
          <w:lang w:eastAsia="lt-LT"/>
        </w:rPr>
      </w:pPr>
      <w:r w:rsidRPr="005A0C17">
        <w:rPr>
          <w:lang w:eastAsia="lt-LT"/>
        </w:rPr>
        <w:t>24. Sudaryta galimybė mokiniams kiekvieną dieną užsiimti fiziškai aktyvia veikla progimnazijos sporto salėje: po 3 pamokų – 5–8 kl., po 4 – 1–4 kl.</w:t>
      </w:r>
    </w:p>
    <w:p w:rsidR="008E4319" w:rsidRPr="005A0C17" w:rsidRDefault="008E4319" w:rsidP="008E4319">
      <w:pPr>
        <w:pStyle w:val="Betarp"/>
        <w:ind w:firstLine="1296"/>
        <w:jc w:val="both"/>
        <w:rPr>
          <w:lang w:eastAsia="lt-LT"/>
        </w:rPr>
      </w:pPr>
      <w:r w:rsidRPr="005A0C17">
        <w:rPr>
          <w:lang w:eastAsia="lt-LT"/>
        </w:rPr>
        <w:t xml:space="preserve">25. Progimnazija, įgyvendindama ugdymo turinį, vadovaujasi Lietuvos higienos norma HN 21:2017 „Mokykla, vykdanti bendrojo ugdymo programas. Bendrieji sveikatos saugos reikalavimai“, patvirtinta Lietuvos Respublikos sveikatos apsaugos ministro 2011 m. rugpjūčio </w:t>
      </w:r>
      <w:r w:rsidRPr="005A0C17">
        <w:rPr>
          <w:lang w:eastAsia="lt-LT"/>
        </w:rPr>
        <w:br/>
        <w:t>10 d. įsakymu Nr. V-773 „Dėl Lietuvos higienos normos HN 21:2017. „Mokykla, vykdanti bendrojo ugdymo programas. Bendrieji sveikatos saugos reikalavimai“ (toliau – Higienos norma).</w:t>
      </w:r>
    </w:p>
    <w:p w:rsidR="008E4319" w:rsidRPr="005A0C17" w:rsidRDefault="008E4319" w:rsidP="008E4319">
      <w:pPr>
        <w:pStyle w:val="Betarp"/>
        <w:ind w:firstLine="1296"/>
        <w:jc w:val="both"/>
        <w:rPr>
          <w:lang w:eastAsia="lt-LT"/>
        </w:rPr>
      </w:pPr>
      <w:r w:rsidRPr="005A0C17">
        <w:rPr>
          <w:lang w:eastAsia="lt-LT"/>
        </w:rPr>
        <w:t>26. Į progimnazijos ugdymo turinį (tikybos pamokas 1–8 klasėse) integruojama Sveikatos ir lytiškumo ugdymo bei rengimo šeimai bendroji programa, patvirtinta Lietuvos Respublikos švietimo ir mokslo ministro 2016 m. spalio 25 d. įsakymu Nr. V-941 „Dėl Sveikatos ir lytiškumo ugdymo bei rengimo šeimai programos patvirtinimo“ (toliau – Sveikatos programa).</w:t>
      </w:r>
    </w:p>
    <w:p w:rsidR="008E4319" w:rsidRPr="005A0C17" w:rsidRDefault="008E4319" w:rsidP="008E4319">
      <w:pPr>
        <w:pStyle w:val="Betarp"/>
        <w:ind w:firstLine="1296"/>
        <w:jc w:val="both"/>
        <w:rPr>
          <w:lang w:eastAsia="lt-LT"/>
        </w:rPr>
      </w:pPr>
      <w:r w:rsidRPr="005A0C17">
        <w:rPr>
          <w:lang w:eastAsia="lt-LT"/>
        </w:rPr>
        <w:t>27. Progimnazija, siekdama nuosekliai ugdyti mokinių kompetencijas, progimnazijos ugdymo turinyje susieja formaliąsias socialinio ugdymo pamokas (istorija, geografija) su neformaliosiomis praktinėmis veiklomis:</w:t>
      </w:r>
    </w:p>
    <w:p w:rsidR="008E4319" w:rsidRPr="005A0C17" w:rsidRDefault="008E4319" w:rsidP="008E4319">
      <w:pPr>
        <w:pStyle w:val="Betarp"/>
        <w:ind w:firstLine="1296"/>
        <w:jc w:val="both"/>
        <w:rPr>
          <w:lang w:eastAsia="lt-LT"/>
        </w:rPr>
      </w:pPr>
      <w:r w:rsidRPr="005A0C17">
        <w:rPr>
          <w:lang w:eastAsia="lt-LT"/>
        </w:rPr>
        <w:t>27.1. pažintinėmis ir kultūrinėmis veiklomis, sudarydama galimybes mokiniams lankytis muziejų, bibliotekų organizuojamose programose ir renginiuose. Mokiniai, dalyvaudami šiose veiklose, turi kūrybines galimybes gilinti savo žinias, tobulinti pažintines kompetencijas ir ugdytis vertybines nuostatas;</w:t>
      </w:r>
    </w:p>
    <w:p w:rsidR="008E4319" w:rsidRPr="005A0C17" w:rsidRDefault="008E4319" w:rsidP="008E4319">
      <w:pPr>
        <w:pStyle w:val="Betarp"/>
        <w:ind w:firstLine="1296"/>
        <w:jc w:val="both"/>
        <w:rPr>
          <w:lang w:eastAsia="lt-LT"/>
        </w:rPr>
      </w:pPr>
      <w:r w:rsidRPr="005A0C17">
        <w:rPr>
          <w:color w:val="000000"/>
          <w:lang w:eastAsia="lt-LT"/>
        </w:rPr>
        <w:t>27.2. skatinančiomis pilietinį įsitraukimą, ugdančiomis gebėjimą priimti sprendimus ir motyvaciją dalyvauti mokyklos ir vietos bendruomenės veiklose. Šios veiklos turi padėti mokiniams teorines pilietiškumo žinias įprasminti praktinėje ar projektinėje veikloje, bendradarbiaujant su įvairiomis vaikų ir jaunimo organizacijomis, interesų grupėmis, valdžios ir savivaldos institucijomis;</w:t>
      </w:r>
    </w:p>
    <w:p w:rsidR="008E4319" w:rsidRPr="005A0C17" w:rsidRDefault="008E4319" w:rsidP="008E4319">
      <w:pPr>
        <w:pStyle w:val="Betarp"/>
        <w:ind w:firstLine="1296"/>
        <w:jc w:val="both"/>
        <w:rPr>
          <w:lang w:eastAsia="lt-LT"/>
        </w:rPr>
      </w:pPr>
      <w:r w:rsidRPr="005A0C17">
        <w:rPr>
          <w:color w:val="000000"/>
          <w:lang w:eastAsia="lt-LT"/>
        </w:rPr>
        <w:t>27.3. padedančiomis mokiniams ugdytis medijų ir informacinį raštingumą;</w:t>
      </w:r>
    </w:p>
    <w:p w:rsidR="008E4319" w:rsidRPr="005A0C17" w:rsidRDefault="008E4319" w:rsidP="008E4319">
      <w:pPr>
        <w:pStyle w:val="Betarp"/>
        <w:ind w:firstLine="1296"/>
        <w:jc w:val="both"/>
        <w:rPr>
          <w:lang w:eastAsia="lt-LT"/>
        </w:rPr>
      </w:pPr>
      <w:r w:rsidRPr="005A0C17">
        <w:rPr>
          <w:color w:val="000000"/>
          <w:lang w:eastAsia="lt-LT"/>
        </w:rPr>
        <w:t>27.4. socialinėmis (</w:t>
      </w:r>
      <w:proofErr w:type="spellStart"/>
      <w:r w:rsidRPr="005A0C17">
        <w:rPr>
          <w:color w:val="000000"/>
          <w:lang w:eastAsia="lt-LT"/>
        </w:rPr>
        <w:t>karitatyvinėmis</w:t>
      </w:r>
      <w:proofErr w:type="spellEnd"/>
      <w:r w:rsidRPr="005A0C17">
        <w:rPr>
          <w:color w:val="000000"/>
          <w:lang w:eastAsia="lt-LT"/>
        </w:rPr>
        <w:t>) veiklomis, padedančiomis mokiniams ugdytis pagarbos, rūpinimosi, pagalbos kitam ir kitokiam vertybines nuostatas. Šios veiklos sudaro galimybes mokiniui ugdytis praktines socialines kompetencijas, įgyjant realios globos patirties.</w:t>
      </w:r>
    </w:p>
    <w:p w:rsidR="008E4319" w:rsidRPr="005A0C17" w:rsidRDefault="008E4319" w:rsidP="008E4319">
      <w:pPr>
        <w:pStyle w:val="Betarp"/>
        <w:ind w:firstLine="1296"/>
        <w:jc w:val="both"/>
        <w:rPr>
          <w:lang w:eastAsia="lt-LT"/>
        </w:rPr>
      </w:pPr>
      <w:r w:rsidRPr="005A0C17">
        <w:rPr>
          <w:color w:val="000000"/>
          <w:lang w:eastAsia="lt-LT"/>
        </w:rPr>
        <w:t xml:space="preserve">28. Mokiniui, kuris mokosi </w:t>
      </w:r>
      <w:r w:rsidRPr="005A0C17">
        <w:rPr>
          <w:lang w:eastAsia="lt-LT"/>
        </w:rPr>
        <w:t xml:space="preserve">pagal pagrindinio ugdymo programos pirmąją dalį privaloma socialinė-pilietinė veikla, kuriai skiriama 10 valandų (pamokų) per mokslo metus. Mokiniai savo socialinės-pilietinės veiklos </w:t>
      </w:r>
      <w:proofErr w:type="spellStart"/>
      <w:r w:rsidRPr="005A0C17">
        <w:rPr>
          <w:lang w:eastAsia="lt-LT"/>
        </w:rPr>
        <w:t>įrodymus</w:t>
      </w:r>
      <w:proofErr w:type="spellEnd"/>
      <w:r w:rsidRPr="005A0C17">
        <w:rPr>
          <w:lang w:eastAsia="lt-LT"/>
        </w:rPr>
        <w:t xml:space="preserve"> kaupia patys ir kiekvieno trimestro pabaigoje atsiskaito klasės vadovui. Mokiniai socialinę veiklą gali atlikti savarankiškai arba grupelėmis ir glaudžiai bendradarbiaujant su asociacijomis, savivaldos institucijomis ir kt. Per trimestrą kiekvienas mokinys turi atlikti po 2 val., o mokslo metų pabaigoje – 4 val. (Netradicinio ugdymo diena. Socialinė veikla).</w:t>
      </w:r>
    </w:p>
    <w:p w:rsidR="008E4319" w:rsidRPr="005A0C17" w:rsidRDefault="008E4319" w:rsidP="008E4319">
      <w:pPr>
        <w:pStyle w:val="Betarp"/>
        <w:ind w:firstLine="1296"/>
        <w:jc w:val="both"/>
        <w:rPr>
          <w:lang w:eastAsia="lt-LT"/>
        </w:rPr>
      </w:pPr>
      <w:r w:rsidRPr="005A0C17">
        <w:rPr>
          <w:lang w:eastAsia="lt-LT"/>
        </w:rPr>
        <w:t>29. Progimnazijos vykdoma kultūrinė, meninė, pažintinė, kūrybinė (toliau – pažintinė ir kultūrinė veikla), sporto, praktinė, socialinė, prevencinė ir kt. veikla sudaro formuojamo mokyklos ugdymo turinio dalį. Ši veikla siejama su progimnazijos ugdymo tikslais, mokinių mokymosi poreikiais ir organizuojama progimnazijoje ir už jos ribų. Pažintinei ir kultūrinei veiklai per mokslo metus skiriama 60 pamokų (10 mokymosi dienų). 1–4 klasėse – 7 mokymosi dienos, o 5–8 klasėse – 6 mokymosi dienos organizuojamos per mokslo metus, o likusios – mokslo metų pabaigoje įvairiose mokymosi aplinkose ugdymo plane nustatytu laiku: Mokslo metų pradžios šventė 1–8 kl.– rugsėjo mėn., išvyka į Raubonių parką 1–8 kl. – rugsėjo mėn., Etnokultūros diena 1–8 kl. – spalio mėn., pažintinės ekskursijos-išvykos 1–8 kl. – rugsėjo–spalio mėn., gegužės–birželio mėn., Progimnazijos ir karjeros diena 1–8 kl. – lapkričio mėn., Kalėdinis renginys 1–8 kl. – gruodžio mėn., Pavasarinė mugė 1–4 kl. – kovo mėn., projektinė veikla 1–8 kl. – birželio mėn., Mokslo metų užbaigimo šventė: 1–8 kl. – birželio mėn., socialinė veikla 5–8 kl. – birželio mėn.</w:t>
      </w:r>
    </w:p>
    <w:p w:rsidR="008E4319" w:rsidRPr="001E5B87" w:rsidRDefault="008E4319" w:rsidP="008E4319">
      <w:pPr>
        <w:pStyle w:val="Betarp"/>
        <w:jc w:val="both"/>
        <w:rPr>
          <w:bCs/>
          <w:lang w:eastAsia="lt-LT"/>
        </w:rPr>
      </w:pPr>
    </w:p>
    <w:p w:rsidR="008E4319" w:rsidRPr="005A0C17" w:rsidRDefault="008E4319" w:rsidP="00916109">
      <w:pPr>
        <w:pStyle w:val="Betarp"/>
        <w:jc w:val="center"/>
        <w:rPr>
          <w:lang w:eastAsia="lt-LT"/>
        </w:rPr>
      </w:pPr>
      <w:r w:rsidRPr="005A0C17">
        <w:rPr>
          <w:b/>
          <w:bCs/>
          <w:lang w:eastAsia="lt-LT"/>
        </w:rPr>
        <w:t>KETVIRTASIS SKIRSNIS</w:t>
      </w:r>
    </w:p>
    <w:p w:rsidR="008E4319" w:rsidRPr="005A0C17" w:rsidRDefault="008E4319" w:rsidP="00916109">
      <w:pPr>
        <w:pStyle w:val="Betarp"/>
        <w:jc w:val="center"/>
        <w:rPr>
          <w:lang w:eastAsia="lt-LT"/>
        </w:rPr>
      </w:pPr>
      <w:r w:rsidRPr="005A0C17">
        <w:rPr>
          <w:b/>
          <w:bCs/>
          <w:lang w:eastAsia="lt-LT"/>
        </w:rPr>
        <w:lastRenderedPageBreak/>
        <w:t>MOKYMOSI KRŪVIO REGULIAVIMAS</w:t>
      </w:r>
    </w:p>
    <w:p w:rsidR="008E4319" w:rsidRPr="005A0C17" w:rsidRDefault="008E4319" w:rsidP="008E4319">
      <w:pPr>
        <w:pStyle w:val="Betarp"/>
        <w:jc w:val="both"/>
        <w:rPr>
          <w:lang w:eastAsia="lt-LT"/>
        </w:rPr>
      </w:pPr>
    </w:p>
    <w:p w:rsidR="008E4319" w:rsidRPr="005A0C17" w:rsidRDefault="008E4319" w:rsidP="008E4319">
      <w:pPr>
        <w:pStyle w:val="Betarp"/>
        <w:ind w:firstLine="1296"/>
        <w:jc w:val="both"/>
        <w:rPr>
          <w:lang w:eastAsia="lt-LT"/>
        </w:rPr>
      </w:pPr>
      <w:r w:rsidRPr="005A0C17">
        <w:rPr>
          <w:lang w:eastAsia="lt-LT"/>
        </w:rPr>
        <w:t>30. Siekiant tausoti mokinio sveikatą, progimnazijoje atliekama nuosekli mokinių mokymosi krūvio stebėsena. Mokiniui mokymosi krūvis per savaitę turi būti paskirstytas proporcingai. Penktadienį organizuojama mažiau pamokų nei kitomis savaitės dienomis.</w:t>
      </w:r>
    </w:p>
    <w:p w:rsidR="008E4319" w:rsidRPr="005A0C17" w:rsidRDefault="008E4319" w:rsidP="008E4319">
      <w:pPr>
        <w:pStyle w:val="Betarp"/>
        <w:ind w:firstLine="1296"/>
        <w:jc w:val="both"/>
        <w:rPr>
          <w:lang w:eastAsia="lt-LT"/>
        </w:rPr>
      </w:pPr>
      <w:r w:rsidRPr="005A0C17">
        <w:rPr>
          <w:lang w:eastAsia="lt-LT"/>
        </w:rPr>
        <w:t>31. Mokiniui, kuris mokosi pagal pagrindinio ugdymo programos pirmąją dalį, nėra daugiau kaip 7 pamokos per dieną.</w:t>
      </w:r>
    </w:p>
    <w:p w:rsidR="008E4319" w:rsidRPr="005A0C17" w:rsidRDefault="008E4319" w:rsidP="008E4319">
      <w:pPr>
        <w:pStyle w:val="Betarp"/>
        <w:ind w:firstLine="1296"/>
        <w:jc w:val="both"/>
        <w:rPr>
          <w:lang w:eastAsia="lt-LT"/>
        </w:rPr>
      </w:pPr>
      <w:r w:rsidRPr="005A0C17">
        <w:rPr>
          <w:lang w:eastAsia="lt-LT"/>
        </w:rPr>
        <w:t>32. Mokiniams per dieną neskiriamas daugiau kaip vienas kontrolinis darbas. Apie kontrolinį darbą mokiniai informuojami ne vėliau kaip prieš savaitę. Kontroliniai darbai nerašomi po ligos, atostogų, po šventinių dienų.</w:t>
      </w:r>
    </w:p>
    <w:p w:rsidR="008E4319" w:rsidRPr="005A0C17" w:rsidRDefault="008E4319" w:rsidP="008E4319">
      <w:pPr>
        <w:pStyle w:val="Betarp"/>
        <w:ind w:firstLine="1296"/>
        <w:jc w:val="both"/>
        <w:rPr>
          <w:lang w:eastAsia="lt-LT"/>
        </w:rPr>
      </w:pPr>
      <w:r w:rsidRPr="005A0C17">
        <w:rPr>
          <w:lang w:eastAsia="lt-LT"/>
        </w:rPr>
        <w:t>33. Progimnazija užtikrina, kad užduotys, kurios skiriamos atlikti namie:</w:t>
      </w:r>
    </w:p>
    <w:p w:rsidR="008E4319" w:rsidRPr="005A0C17" w:rsidRDefault="008E4319" w:rsidP="008E4319">
      <w:pPr>
        <w:pStyle w:val="Betarp"/>
        <w:ind w:firstLine="1296"/>
        <w:jc w:val="both"/>
        <w:rPr>
          <w:lang w:eastAsia="lt-LT"/>
        </w:rPr>
      </w:pPr>
      <w:r w:rsidRPr="005A0C17">
        <w:rPr>
          <w:lang w:eastAsia="lt-LT"/>
        </w:rPr>
        <w:t>33.1. atitiktų mokinio galias;</w:t>
      </w:r>
    </w:p>
    <w:p w:rsidR="008E4319" w:rsidRPr="005A0C17" w:rsidRDefault="008E4319" w:rsidP="008E4319">
      <w:pPr>
        <w:pStyle w:val="Betarp"/>
        <w:ind w:firstLine="1296"/>
        <w:jc w:val="both"/>
        <w:rPr>
          <w:lang w:eastAsia="lt-LT"/>
        </w:rPr>
      </w:pPr>
      <w:r w:rsidRPr="005A0C17">
        <w:rPr>
          <w:lang w:eastAsia="lt-LT"/>
        </w:rPr>
        <w:t>33.2. būtų tikslingos ir naudingos tolesniam mokinio mokymui ir mokymuisi, padėtų siekti numatytų mokymosi tikslų;</w:t>
      </w:r>
    </w:p>
    <w:p w:rsidR="008E4319" w:rsidRPr="005A0C17" w:rsidRDefault="008E4319" w:rsidP="008E4319">
      <w:pPr>
        <w:pStyle w:val="Betarp"/>
        <w:ind w:firstLine="1296"/>
        <w:jc w:val="both"/>
        <w:rPr>
          <w:lang w:eastAsia="lt-LT"/>
        </w:rPr>
      </w:pPr>
      <w:r w:rsidRPr="005A0C17">
        <w:rPr>
          <w:lang w:eastAsia="lt-LT"/>
        </w:rPr>
        <w:t>33.3. nebūtų skiriamos atostogoms;</w:t>
      </w:r>
    </w:p>
    <w:p w:rsidR="008E4319" w:rsidRPr="005A0C17" w:rsidRDefault="008E4319" w:rsidP="008E4319">
      <w:pPr>
        <w:pStyle w:val="Betarp"/>
        <w:ind w:firstLine="1296"/>
        <w:jc w:val="both"/>
        <w:rPr>
          <w:lang w:eastAsia="lt-LT"/>
        </w:rPr>
      </w:pPr>
      <w:r w:rsidRPr="005A0C17">
        <w:rPr>
          <w:lang w:eastAsia="lt-LT"/>
        </w:rPr>
        <w:t>33.4. nebūtų skiriamos dėl įvairių priežasčių neįvykusių pamokų turiniui įgyvendinti.</w:t>
      </w:r>
    </w:p>
    <w:p w:rsidR="008E4319" w:rsidRPr="005A0C17" w:rsidRDefault="008E4319" w:rsidP="008E4319">
      <w:pPr>
        <w:pStyle w:val="Betarp"/>
        <w:ind w:firstLine="1296"/>
        <w:jc w:val="both"/>
        <w:rPr>
          <w:lang w:eastAsia="lt-LT"/>
        </w:rPr>
      </w:pPr>
      <w:r w:rsidRPr="005A0C17">
        <w:rPr>
          <w:lang w:eastAsia="lt-LT"/>
        </w:rPr>
        <w:t>34. Progimnazijoje esant mokinių, kurie negali tinkamai atlikti skiriamų užduočių namuose dėl nepalankių socialinių ekonominių kultūrinių sąlygų namuose, sudarytos sąlygos juos atlikti mokykloje.</w:t>
      </w:r>
    </w:p>
    <w:p w:rsidR="008E4319" w:rsidRPr="005A0C17" w:rsidRDefault="008E4319" w:rsidP="008E4319">
      <w:pPr>
        <w:pStyle w:val="Betarp"/>
        <w:ind w:firstLine="1296"/>
        <w:jc w:val="both"/>
        <w:rPr>
          <w:lang w:eastAsia="lt-LT"/>
        </w:rPr>
      </w:pPr>
      <w:r w:rsidRPr="005A0C17">
        <w:rPr>
          <w:lang w:eastAsia="lt-LT"/>
        </w:rPr>
        <w:t>35. Penktų klasių mokiniams, kurie pradeda mokytis pagal pagrindinio ugdymo programos pirmąją dalį, skiriamas minimalus privalomų pamokų skaičius.</w:t>
      </w:r>
    </w:p>
    <w:p w:rsidR="008E4319" w:rsidRPr="005A0C17" w:rsidRDefault="008E4319" w:rsidP="008E4319">
      <w:pPr>
        <w:pStyle w:val="Betarp"/>
        <w:ind w:firstLine="1296"/>
        <w:jc w:val="both"/>
        <w:rPr>
          <w:lang w:eastAsia="lt-LT"/>
        </w:rPr>
      </w:pPr>
      <w:r w:rsidRPr="005A0C17">
        <w:rPr>
          <w:lang w:eastAsia="lt-LT"/>
        </w:rPr>
        <w:t>36. Mokiniui, kuris mokosi pagal pagrindinio ugdymo programos pirmąją dalį, skiriamas minimalus privalomų pamokų skaičius.</w:t>
      </w:r>
    </w:p>
    <w:p w:rsidR="008E4319" w:rsidRPr="005A0C17" w:rsidRDefault="008E4319" w:rsidP="008E4319">
      <w:pPr>
        <w:pStyle w:val="Betarp"/>
        <w:ind w:firstLine="1296"/>
        <w:jc w:val="both"/>
        <w:rPr>
          <w:lang w:eastAsia="lt-LT"/>
        </w:rPr>
      </w:pPr>
      <w:r w:rsidRPr="005A0C17">
        <w:rPr>
          <w:lang w:eastAsia="lt-LT"/>
        </w:rPr>
        <w:t>37. Mokymosi pagalbai skiriamos trumpalaikės konsultacijos. Trumpalaikės konsultacijos (trumpesnės už pamokos trukmę) neįskaitomos į mokinio mokymosi krūvį. Mokinių tėvai (globėjai, rūpintojai) elektroniniu dienynu ar kitu būdu informuojami apie mokiniui siūlomą suteikti mokymosi pagalbą, apie mokinio daromą pažangą.</w:t>
      </w:r>
    </w:p>
    <w:p w:rsidR="008E4319" w:rsidRPr="005A0C17" w:rsidRDefault="008E4319" w:rsidP="008E4319">
      <w:pPr>
        <w:pStyle w:val="Betarp"/>
        <w:ind w:firstLine="1296"/>
        <w:jc w:val="both"/>
        <w:rPr>
          <w:lang w:eastAsia="lt-LT"/>
        </w:rPr>
      </w:pPr>
      <w:r w:rsidRPr="005A0C17">
        <w:rPr>
          <w:lang w:eastAsia="lt-LT"/>
        </w:rPr>
        <w:t>38. Mokinys progimnazijos direktoriaus įsakymu gali būti atleidžiamas nuo dailės, muzikos, šokio, kūno kultūros pamokų (ar jų dalies) lankymo, jei jis mokosi neformaliojo vaikų švietimo ir formalųjį švietimą papildančio ugdymo mokyklose pagal atitinkamas formalųjį švietimą papildančio ugdymo programas.</w:t>
      </w:r>
    </w:p>
    <w:p w:rsidR="008E4319" w:rsidRPr="005A0C17" w:rsidRDefault="008E4319" w:rsidP="008E4319">
      <w:pPr>
        <w:pStyle w:val="Betarp"/>
        <w:ind w:firstLine="1296"/>
        <w:jc w:val="both"/>
        <w:rPr>
          <w:lang w:eastAsia="lt-LT"/>
        </w:rPr>
      </w:pPr>
      <w:r w:rsidRPr="005A0C17">
        <w:rPr>
          <w:lang w:eastAsia="lt-LT"/>
        </w:rPr>
        <w:t>39. Mokinys, atleistas nuo atitinkamų menų ar sporto srities dalykų pamokų, jų metu gali užsiimti kita veikla arba mokytis individualiai. Progimnazija užtikrina nuo pamokų atleistų mokinių saugumą ir užimtumą. Kai šios pamokos pagal pamokų tvarkaraštį yra pirmosios ar paskutinės, už mokinių saugumą atsako tėvai (globėjai, rūpintojai). Apie tai progimnazija informuoja tėvus (globėjus, rūpintojus).</w:t>
      </w:r>
    </w:p>
    <w:p w:rsidR="008E4319" w:rsidRPr="005A0C17" w:rsidRDefault="008E4319" w:rsidP="008E4319">
      <w:pPr>
        <w:pStyle w:val="Betarp"/>
        <w:ind w:firstLine="1296"/>
        <w:jc w:val="both"/>
        <w:rPr>
          <w:lang w:eastAsia="lt-LT"/>
        </w:rPr>
      </w:pPr>
      <w:r w:rsidRPr="005A0C17">
        <w:rPr>
          <w:lang w:eastAsia="lt-LT"/>
        </w:rPr>
        <w:t>40. Menų ir sporto dalykų vertinimai, gauti, mokantis pagal formalųjį švietimą papildančias programas, konvertuojami: 1–4 klasėse – į lygius, o 5–8 klasėse – pažymiais pagal dešimties balų vertinimo sistemą, išskyrus kūno kultūrą, kuri vertinama „įskaityta“.</w:t>
      </w:r>
    </w:p>
    <w:p w:rsidR="008E4319" w:rsidRPr="005A0C17" w:rsidRDefault="008E4319" w:rsidP="008E4319">
      <w:pPr>
        <w:pStyle w:val="Betarp"/>
        <w:jc w:val="both"/>
        <w:rPr>
          <w:lang w:eastAsia="lt-LT"/>
        </w:rPr>
      </w:pPr>
    </w:p>
    <w:p w:rsidR="008E4319" w:rsidRPr="005A0C17" w:rsidRDefault="008E4319" w:rsidP="00916109">
      <w:pPr>
        <w:pStyle w:val="Betarp"/>
        <w:jc w:val="center"/>
        <w:rPr>
          <w:lang w:eastAsia="lt-LT"/>
        </w:rPr>
      </w:pPr>
      <w:r w:rsidRPr="005A0C17">
        <w:rPr>
          <w:b/>
          <w:bCs/>
          <w:lang w:eastAsia="lt-LT"/>
        </w:rPr>
        <w:t>PENKTASIS SKIRSNIS</w:t>
      </w:r>
    </w:p>
    <w:p w:rsidR="008E4319" w:rsidRPr="005A0C17" w:rsidRDefault="008E4319" w:rsidP="00916109">
      <w:pPr>
        <w:pStyle w:val="Betarp"/>
        <w:jc w:val="center"/>
        <w:rPr>
          <w:lang w:eastAsia="lt-LT"/>
        </w:rPr>
      </w:pPr>
      <w:r w:rsidRPr="005A0C17">
        <w:rPr>
          <w:b/>
          <w:bCs/>
          <w:lang w:eastAsia="lt-LT"/>
        </w:rPr>
        <w:t>MOKYMOSI PAGALBOS TEIKIMAS MOKINIUI, BESIMOKANČIAM PAGAL</w:t>
      </w:r>
      <w:r w:rsidRPr="005A0C17">
        <w:rPr>
          <w:b/>
          <w:bCs/>
          <w:color w:val="FF420E"/>
          <w:lang w:eastAsia="lt-LT"/>
        </w:rPr>
        <w:t xml:space="preserve"> </w:t>
      </w:r>
      <w:r w:rsidRPr="005A0C17">
        <w:rPr>
          <w:b/>
          <w:bCs/>
          <w:lang w:eastAsia="lt-LT"/>
        </w:rPr>
        <w:t>PRADINIO IR PAGRINDINIO UGDYMO PROGRAMOS PIRMĄJĄ DALĮ</w:t>
      </w:r>
    </w:p>
    <w:p w:rsidR="008E4319" w:rsidRPr="005A0C17" w:rsidRDefault="008E4319" w:rsidP="00916109">
      <w:pPr>
        <w:pStyle w:val="Betarp"/>
        <w:jc w:val="center"/>
        <w:rPr>
          <w:lang w:eastAsia="lt-LT"/>
        </w:rPr>
      </w:pPr>
    </w:p>
    <w:p w:rsidR="008E4319" w:rsidRPr="005A0C17" w:rsidRDefault="008E4319" w:rsidP="008E4319">
      <w:pPr>
        <w:pStyle w:val="Betarp"/>
        <w:ind w:firstLine="1296"/>
        <w:jc w:val="both"/>
        <w:rPr>
          <w:lang w:eastAsia="lt-LT"/>
        </w:rPr>
      </w:pPr>
      <w:r w:rsidRPr="005A0C17">
        <w:rPr>
          <w:lang w:eastAsia="lt-LT"/>
        </w:rPr>
        <w:t>41. Sudarytos sąlygas kiekvienam mokiniui mokytis pagal jo galias ir siekti kuo aukštesnių pasiekimų.</w:t>
      </w:r>
    </w:p>
    <w:p w:rsidR="008E4319" w:rsidRPr="005A0C17" w:rsidRDefault="008E4319" w:rsidP="008E4319">
      <w:pPr>
        <w:pStyle w:val="Betarp"/>
        <w:ind w:firstLine="1296"/>
        <w:jc w:val="both"/>
        <w:rPr>
          <w:lang w:eastAsia="lt-LT"/>
        </w:rPr>
      </w:pPr>
      <w:r w:rsidRPr="005A0C17">
        <w:rPr>
          <w:lang w:eastAsia="lt-LT"/>
        </w:rPr>
        <w:t>42. Progimnazijoje paskirti asmenys: pavaduotojas ugdymui – atsakingas už mokymosi pasiekimų stebėsenos koordinavimą, gerinimą ir socialinė pedagogė – atsakinga už mokymosi pagalbos organizavimą.</w:t>
      </w:r>
    </w:p>
    <w:p w:rsidR="008E4319" w:rsidRPr="005A0C17" w:rsidRDefault="008E4319" w:rsidP="008E4319">
      <w:pPr>
        <w:pStyle w:val="Betarp"/>
        <w:ind w:firstLine="1296"/>
        <w:jc w:val="both"/>
        <w:rPr>
          <w:lang w:eastAsia="lt-LT"/>
        </w:rPr>
      </w:pPr>
      <w:r w:rsidRPr="005A0C17">
        <w:rPr>
          <w:lang w:eastAsia="lt-LT"/>
        </w:rPr>
        <w:t>43. Progimnazija, siekdama gerinti mokinių mokymosi pasiekimus:</w:t>
      </w:r>
    </w:p>
    <w:p w:rsidR="008E4319" w:rsidRPr="005A0C17" w:rsidRDefault="008E4319" w:rsidP="008E4319">
      <w:pPr>
        <w:pStyle w:val="Betarp"/>
        <w:ind w:firstLine="1296"/>
        <w:jc w:val="both"/>
        <w:rPr>
          <w:lang w:eastAsia="lt-LT"/>
        </w:rPr>
      </w:pPr>
      <w:r w:rsidRPr="005A0C17">
        <w:rPr>
          <w:lang w:eastAsia="lt-LT"/>
        </w:rPr>
        <w:t>43.1. diegia aukštus mokymosi lūkesčius kiekvienam mokiniui (tarp jų ir žemus pasiekimus turintiems mokiniams), ugdo sąmoningą ir atsakingą požiūrį į mokymąsi;</w:t>
      </w:r>
    </w:p>
    <w:p w:rsidR="008E4319" w:rsidRPr="005A0C17" w:rsidRDefault="008E4319" w:rsidP="008E4319">
      <w:pPr>
        <w:pStyle w:val="Betarp"/>
        <w:ind w:firstLine="1296"/>
        <w:jc w:val="both"/>
        <w:rPr>
          <w:lang w:eastAsia="lt-LT"/>
        </w:rPr>
      </w:pPr>
      <w:r w:rsidRPr="005A0C17">
        <w:rPr>
          <w:lang w:eastAsia="lt-LT"/>
        </w:rPr>
        <w:lastRenderedPageBreak/>
        <w:t>43.2. ugdo mokinių pasididžiavimo savo mokykla, mokymusi jausmus;</w:t>
      </w:r>
    </w:p>
    <w:p w:rsidR="008E4319" w:rsidRPr="005A0C17" w:rsidRDefault="008E4319" w:rsidP="008E4319">
      <w:pPr>
        <w:pStyle w:val="Betarp"/>
        <w:ind w:firstLine="1296"/>
        <w:jc w:val="both"/>
        <w:rPr>
          <w:lang w:eastAsia="lt-LT"/>
        </w:rPr>
      </w:pPr>
      <w:r w:rsidRPr="005A0C17">
        <w:rPr>
          <w:lang w:eastAsia="lt-LT"/>
        </w:rPr>
        <w:t>43.3. ugdo atkaklumą mokantis;</w:t>
      </w:r>
    </w:p>
    <w:p w:rsidR="008E4319" w:rsidRPr="005A0C17" w:rsidRDefault="008E4319" w:rsidP="008E4319">
      <w:pPr>
        <w:pStyle w:val="Betarp"/>
        <w:ind w:firstLine="1296"/>
        <w:jc w:val="both"/>
        <w:rPr>
          <w:lang w:eastAsia="lt-LT"/>
        </w:rPr>
      </w:pPr>
      <w:r w:rsidRPr="005A0C17">
        <w:rPr>
          <w:lang w:eastAsia="lt-LT"/>
        </w:rPr>
        <w:t>43.4. nuolat aptaria mokinių pasiekimų gerinimo klausimus progimnazijos bendruomenėje;</w:t>
      </w:r>
    </w:p>
    <w:p w:rsidR="008E4319" w:rsidRPr="005A0C17" w:rsidRDefault="008E4319" w:rsidP="008E4319">
      <w:pPr>
        <w:pStyle w:val="Betarp"/>
        <w:ind w:firstLine="1296"/>
        <w:jc w:val="both"/>
        <w:rPr>
          <w:lang w:eastAsia="lt-LT"/>
        </w:rPr>
      </w:pPr>
      <w:r w:rsidRPr="005A0C17">
        <w:rPr>
          <w:lang w:eastAsia="lt-LT"/>
        </w:rPr>
        <w:t>43.5. nuolat stebi ugdymosi procesą, laiku nustato, kokios reikia pagalbos ir teikia ją mokiniams, ypač iš šeimų, kuriose nepalanki socialinė, ekonominė ir kultūrinė aplinka, migrantams ir kitiems, kurių lietuvių kalba nėra gimtoji, taip pat antramečiaujantiems;</w:t>
      </w:r>
    </w:p>
    <w:p w:rsidR="008E4319" w:rsidRPr="005A0C17" w:rsidRDefault="008E4319" w:rsidP="008E4319">
      <w:pPr>
        <w:pStyle w:val="Betarp"/>
        <w:ind w:firstLine="1296"/>
        <w:jc w:val="both"/>
        <w:rPr>
          <w:lang w:eastAsia="lt-LT"/>
        </w:rPr>
      </w:pPr>
      <w:r w:rsidRPr="005A0C17">
        <w:rPr>
          <w:lang w:eastAsia="lt-LT"/>
        </w:rPr>
        <w:t>43.6. kartu su mokiniu, mokinio tėvais (globėjais, rūpintojais), Vaiko gerovės komisija sprendžia mokinių vėlavimo į pamokas ir jų nelankymo priežastis;</w:t>
      </w:r>
    </w:p>
    <w:p w:rsidR="008E4319" w:rsidRPr="005A0C17" w:rsidRDefault="008E4319" w:rsidP="008E4319">
      <w:pPr>
        <w:pStyle w:val="Betarp"/>
        <w:ind w:firstLine="1296"/>
        <w:jc w:val="both"/>
        <w:rPr>
          <w:lang w:eastAsia="lt-LT"/>
        </w:rPr>
      </w:pPr>
      <w:r w:rsidRPr="005A0C17">
        <w:rPr>
          <w:lang w:eastAsia="lt-LT"/>
        </w:rPr>
        <w:t>43.7. tobulina progimnazijos mokinių pasiekimų ir pažangos vertinimo procesus, itin daug dėmesio skirdama grįžtamajam ryšiui, formuojamajam vertinimui pamokoje, diagnostiniam vertinimui; jais grindžia reikiamus sprendimus dėl įvairių mokinių grupių, klasių mokinių pasiekimų dinamikos, mokytojų ir visos progimnazijos indėlio į mokinių pažangą;</w:t>
      </w:r>
    </w:p>
    <w:p w:rsidR="008E4319" w:rsidRPr="005A0C17" w:rsidRDefault="008E4319" w:rsidP="008E4319">
      <w:pPr>
        <w:pStyle w:val="Betarp"/>
        <w:ind w:firstLine="1296"/>
        <w:jc w:val="both"/>
        <w:rPr>
          <w:lang w:eastAsia="lt-LT"/>
        </w:rPr>
      </w:pPr>
      <w:r w:rsidRPr="005A0C17">
        <w:rPr>
          <w:lang w:eastAsia="lt-LT"/>
        </w:rPr>
        <w:t>43.8. sudaro galimybes mokytojams tobulinti profesines žinias, ypač dalykines kompetencijas ir gebėjimus, individualizuoti ugdymą, organizuoti ugdymo procesą įvairių gebėjimų ir poreikių mokiniams, berniukams ir mergaitėms. Mokytojai turi galimybę prireikus pasitelkti švietimo pagalbos specialistus ugdymo turiniui planuoti ir laiku koreguoti, atsižvelgiant į mokinių mokymosi pagalbos poreikius;</w:t>
      </w:r>
    </w:p>
    <w:p w:rsidR="008E4319" w:rsidRPr="005A0C17" w:rsidRDefault="008E4319" w:rsidP="008E4319">
      <w:pPr>
        <w:pStyle w:val="Betarp"/>
        <w:ind w:firstLine="1296"/>
        <w:jc w:val="both"/>
        <w:rPr>
          <w:lang w:eastAsia="lt-LT"/>
        </w:rPr>
      </w:pPr>
      <w:r w:rsidRPr="005A0C17">
        <w:rPr>
          <w:color w:val="000000"/>
          <w:lang w:eastAsia="lt-LT"/>
        </w:rPr>
        <w:t xml:space="preserve">43.9. skatina mokinius rinktis </w:t>
      </w:r>
      <w:r w:rsidRPr="005A0C17">
        <w:rPr>
          <w:lang w:eastAsia="lt-LT"/>
        </w:rPr>
        <w:t>mokymosi strategijas</w:t>
      </w:r>
      <w:r w:rsidRPr="005A0C17">
        <w:rPr>
          <w:color w:val="000000"/>
          <w:lang w:eastAsia="lt-LT"/>
        </w:rPr>
        <w:t>, padedančias atskleisti kūrybingumą.</w:t>
      </w:r>
    </w:p>
    <w:p w:rsidR="008E4319" w:rsidRPr="005A0C17" w:rsidRDefault="008E4319" w:rsidP="008E4319">
      <w:pPr>
        <w:pStyle w:val="Betarp"/>
        <w:ind w:firstLine="1296"/>
        <w:jc w:val="both"/>
        <w:rPr>
          <w:lang w:eastAsia="lt-LT"/>
        </w:rPr>
      </w:pPr>
      <w:r w:rsidRPr="005A0C17">
        <w:rPr>
          <w:lang w:eastAsia="lt-LT"/>
        </w:rPr>
        <w:t>44. Progimnazija užtikrina ne atsitiktinę, bet sisteminę mokymosi pagalbą, kuri apima: žemų pasiekimų prevenciją (iš anksto numatant galimus probleminius atvejus ir stengiantis jų išvengti), intervenciją (sprendžiant iškilusias problemas) ir žemų pasiekimų kompensacines priemones (suteikiant tai, ko mokiniai negali gauti namie ir pan.).</w:t>
      </w:r>
    </w:p>
    <w:p w:rsidR="008E4319" w:rsidRPr="005A0C17" w:rsidRDefault="008E4319" w:rsidP="008E4319">
      <w:pPr>
        <w:pStyle w:val="Betarp"/>
        <w:ind w:firstLine="1296"/>
        <w:jc w:val="both"/>
        <w:rPr>
          <w:lang w:eastAsia="lt-LT"/>
        </w:rPr>
      </w:pPr>
      <w:r w:rsidRPr="005A0C17">
        <w:rPr>
          <w:lang w:eastAsia="lt-LT"/>
        </w:rPr>
        <w:t>45. Kiekvieno mokinio mokymosi procesas progimnazijoje nuolat stebimas, siekiant laiku pastebėti mokinius, kurių pasiekimai žemi, ir nustatyti tokių pasiekimų priežastis. Apie atsiradusius mokymosi sunkumus ir galimas jų priežastis informuojami progimnazijos švietimo pagalbos specialistai, mokinio tėvai (globėjai, rūpintojai), kartu su jais sprendžiamos žemų mokymosi pasiekimų problemos. Aukščiausius pasiekimus demonstruojantiems mokiniams taip pat siūloma ir suteikiama reikiama mokymosi pagalba, pavyzdžiui, rekomenduojama neformaliojo vaikų švietimo veikla progimnazijoje ar už jos ribų ir kt.</w:t>
      </w:r>
    </w:p>
    <w:p w:rsidR="008E4319" w:rsidRPr="005A0C17" w:rsidRDefault="008E4319" w:rsidP="008E4319">
      <w:pPr>
        <w:pStyle w:val="Betarp"/>
        <w:ind w:firstLine="1296"/>
        <w:jc w:val="both"/>
        <w:rPr>
          <w:lang w:eastAsia="lt-LT"/>
        </w:rPr>
      </w:pPr>
      <w:r w:rsidRPr="005A0C17">
        <w:rPr>
          <w:lang w:eastAsia="lt-LT"/>
        </w:rPr>
        <w:t xml:space="preserve">46. Progimnazija mokymosi pagalbą teikia kiekvienam mokiniui, kuriam ji reikalinga. Ypač svarbi pagalba šiais atvejais: kai mokinys dėl ligos ar kitų priežasčių praleido dalį pamokų; kai kontrolinis darbas ar kitos užduotys įvertinamos nepatenkinamai; kai mokinys gauna kelis iš eilės nepatenkinamus konkretaus dalyko </w:t>
      </w:r>
      <w:proofErr w:type="spellStart"/>
      <w:r w:rsidRPr="005A0C17">
        <w:rPr>
          <w:lang w:eastAsia="lt-LT"/>
        </w:rPr>
        <w:t>įvertinimus</w:t>
      </w:r>
      <w:proofErr w:type="spellEnd"/>
      <w:r w:rsidRPr="005A0C17">
        <w:rPr>
          <w:lang w:eastAsia="lt-LT"/>
        </w:rPr>
        <w:t>; kai mokinio pasiekimų lygis (vieno ar kelių dalykų) žemesnis, nei numatyta Pradinio ir Pagrindinio ugdymo bendrosiose programose, ir mokinys nedaro pažangos; kai per Nacionalinį mokinių pasiekimų patikrinimą mokinys nepasiekia patenkinamo lygmens, kai mokinys demonstruoja aukščiausio lygmens pasiekimus, kitais progimnazijos pastebėtais mokymosi pagalbos poreikio atvejais.</w:t>
      </w:r>
    </w:p>
    <w:p w:rsidR="008E4319" w:rsidRPr="005A0C17" w:rsidRDefault="008E4319" w:rsidP="008E4319">
      <w:pPr>
        <w:pStyle w:val="Betarp"/>
        <w:ind w:firstLine="1296"/>
        <w:jc w:val="both"/>
        <w:rPr>
          <w:lang w:eastAsia="lt-LT"/>
        </w:rPr>
      </w:pPr>
      <w:r w:rsidRPr="005A0C17">
        <w:rPr>
          <w:lang w:eastAsia="lt-LT"/>
        </w:rPr>
        <w:t>47. Mokymosi pagalbos teikimo dažnumas ir intensyvumas priklauso nuo jos reikalingumo mokiniui ir mokančio mokytojo rekomendacijų.</w:t>
      </w:r>
    </w:p>
    <w:p w:rsidR="008E4319" w:rsidRPr="005A0C17" w:rsidRDefault="008E4319" w:rsidP="008E4319">
      <w:pPr>
        <w:pStyle w:val="Betarp"/>
        <w:ind w:firstLine="1296"/>
        <w:jc w:val="both"/>
        <w:rPr>
          <w:lang w:eastAsia="lt-LT"/>
        </w:rPr>
      </w:pPr>
      <w:r w:rsidRPr="005A0C17">
        <w:rPr>
          <w:lang w:eastAsia="lt-LT"/>
        </w:rPr>
        <w:t>48. Progimnazija derina ir veiksmingai taiko mokymosi pagalbos būdus:</w:t>
      </w:r>
    </w:p>
    <w:p w:rsidR="008E4319" w:rsidRPr="005A0C17" w:rsidRDefault="008E4319" w:rsidP="008E4319">
      <w:pPr>
        <w:pStyle w:val="Betarp"/>
        <w:ind w:firstLine="1296"/>
        <w:jc w:val="both"/>
        <w:rPr>
          <w:lang w:eastAsia="lt-LT"/>
        </w:rPr>
      </w:pPr>
      <w:r w:rsidRPr="005A0C17">
        <w:rPr>
          <w:lang w:eastAsia="lt-LT"/>
        </w:rPr>
        <w:t>48.1. grįžtamąjį ryšį per pamoką, pagal jį nedelsiant koreguojamas mokinio mokymasis, pritaikant tinkamas mokymo(</w:t>
      </w:r>
      <w:proofErr w:type="spellStart"/>
      <w:r w:rsidRPr="005A0C17">
        <w:rPr>
          <w:lang w:eastAsia="lt-LT"/>
        </w:rPr>
        <w:t>si</w:t>
      </w:r>
      <w:proofErr w:type="spellEnd"/>
      <w:r w:rsidRPr="005A0C17">
        <w:rPr>
          <w:lang w:eastAsia="lt-LT"/>
        </w:rPr>
        <w:t>) užduotis, metodikas ir kt.;</w:t>
      </w:r>
    </w:p>
    <w:p w:rsidR="008E4319" w:rsidRPr="005A0C17" w:rsidRDefault="008E4319" w:rsidP="008E4319">
      <w:pPr>
        <w:pStyle w:val="Betarp"/>
        <w:ind w:firstLine="1296"/>
        <w:jc w:val="both"/>
        <w:rPr>
          <w:lang w:eastAsia="lt-LT"/>
        </w:rPr>
      </w:pPr>
      <w:r w:rsidRPr="005A0C17">
        <w:rPr>
          <w:lang w:eastAsia="lt-LT"/>
        </w:rPr>
        <w:t>48.2. trumpalaikes ar ilgalaikes konsultacijas, kurių trukmę rekomenduoja ir nustato mokantis mokytojas pagal mokymosi pagalbos poreikį;</w:t>
      </w:r>
    </w:p>
    <w:p w:rsidR="008E4319" w:rsidRPr="005A0C17" w:rsidRDefault="008E4319" w:rsidP="008E4319">
      <w:pPr>
        <w:pStyle w:val="Betarp"/>
        <w:ind w:firstLine="1296"/>
        <w:jc w:val="both"/>
        <w:rPr>
          <w:lang w:eastAsia="lt-LT"/>
        </w:rPr>
      </w:pPr>
      <w:r w:rsidRPr="005A0C17">
        <w:rPr>
          <w:lang w:eastAsia="lt-LT"/>
        </w:rPr>
        <w:t>48.3. pačių mokinių pagalbą kitiems mokiniams;</w:t>
      </w:r>
    </w:p>
    <w:p w:rsidR="008E4319" w:rsidRPr="005A0C17" w:rsidRDefault="008E4319" w:rsidP="008E4319">
      <w:pPr>
        <w:pStyle w:val="Betarp"/>
        <w:ind w:firstLine="1296"/>
        <w:jc w:val="both"/>
        <w:rPr>
          <w:lang w:eastAsia="lt-LT"/>
        </w:rPr>
      </w:pPr>
      <w:r w:rsidRPr="005A0C17">
        <w:rPr>
          <w:lang w:eastAsia="lt-LT"/>
        </w:rPr>
        <w:t>48.4. savanoriškos pagalbos būdus (tėvų, buvusių mokytojų ir kt.), trišalių pokalbių metodiką (mokinys–tėvai–mokytojas, mokinys–tėvai–klasės vadovas).</w:t>
      </w:r>
    </w:p>
    <w:p w:rsidR="008E4319" w:rsidRDefault="008E4319" w:rsidP="008E4319">
      <w:pPr>
        <w:pStyle w:val="Betarp"/>
        <w:ind w:firstLine="1296"/>
        <w:jc w:val="both"/>
        <w:rPr>
          <w:lang w:eastAsia="lt-LT"/>
        </w:rPr>
      </w:pPr>
      <w:r w:rsidRPr="005A0C17">
        <w:rPr>
          <w:lang w:eastAsia="lt-LT"/>
        </w:rPr>
        <w:t xml:space="preserve">49. Teikiant mokymosi pagalbą, sudaromos mokinių, kuriems reikia panašaus pobūdžio pagalbos, grupės. Šios grupės gali būti sudaromos ir iš gretimų klasių mokinių. Išskirtiniais atvejais mokymosi pagalba gali būti skiriama ir individualiai. Mokymosi pagalbai teikti skiriamos </w:t>
      </w:r>
      <w:r w:rsidRPr="005A0C17">
        <w:rPr>
          <w:lang w:eastAsia="lt-LT"/>
        </w:rPr>
        <w:lastRenderedPageBreak/>
        <w:t>konsultacijos: lietuvių kalbos 6 kl. – 1 val., 5, 7, 8 kl. – 2 val., matematikos 5–8 kl. – 2 val., anglų kalbos 5 kl. – 1 val., rusų kalbos 6–8 kl. – 1 val., fizikos ir chemijos 7–8 kl. – 1 val., gamtos ir biologijos 5–8 kl. – 1 val., pradinio ugdymo: 1–4 klasė – 2 val. (1 val. skirta darbui su specialiųjų ugdymosi poreikių turinčiais mokiniais).</w:t>
      </w:r>
    </w:p>
    <w:p w:rsidR="008E4319" w:rsidRPr="005A0C17" w:rsidRDefault="008E4319" w:rsidP="008E4319">
      <w:pPr>
        <w:pStyle w:val="Betarp"/>
        <w:ind w:firstLine="1296"/>
        <w:jc w:val="both"/>
        <w:rPr>
          <w:lang w:eastAsia="lt-LT"/>
        </w:rPr>
      </w:pPr>
    </w:p>
    <w:p w:rsidR="008E4319" w:rsidRPr="005A0C17" w:rsidRDefault="008E4319" w:rsidP="00916109">
      <w:pPr>
        <w:pStyle w:val="Betarp"/>
        <w:jc w:val="center"/>
        <w:rPr>
          <w:rFonts w:eastAsia="Times New Roman" w:cs="Times New Roman"/>
          <w:lang w:eastAsia="lt-LT"/>
        </w:rPr>
      </w:pPr>
      <w:r w:rsidRPr="005A0C17">
        <w:rPr>
          <w:rFonts w:eastAsia="Times New Roman" w:cs="Times New Roman"/>
          <w:b/>
          <w:bCs/>
          <w:lang w:eastAsia="lt-LT"/>
        </w:rPr>
        <w:t>ŠEŠTASIS SKIRSNIS</w:t>
      </w:r>
    </w:p>
    <w:p w:rsidR="008E4319" w:rsidRPr="005A0C17" w:rsidRDefault="008E4319" w:rsidP="00916109">
      <w:pPr>
        <w:pStyle w:val="Betarp"/>
        <w:jc w:val="center"/>
        <w:rPr>
          <w:rFonts w:eastAsia="Times New Roman" w:cs="Times New Roman"/>
          <w:lang w:eastAsia="lt-LT"/>
        </w:rPr>
      </w:pPr>
      <w:r w:rsidRPr="005A0C17">
        <w:rPr>
          <w:rFonts w:eastAsia="Times New Roman" w:cs="Times New Roman"/>
          <w:b/>
          <w:bCs/>
          <w:color w:val="000000"/>
          <w:lang w:eastAsia="lt-LT"/>
        </w:rPr>
        <w:t>ASMENŲ,</w:t>
      </w:r>
      <w:r w:rsidRPr="005A0C17">
        <w:rPr>
          <w:rFonts w:eastAsia="Times New Roman" w:cs="Times New Roman"/>
          <w:b/>
          <w:bCs/>
          <w:lang w:eastAsia="lt-LT"/>
        </w:rPr>
        <w:t xml:space="preserve"> </w:t>
      </w:r>
      <w:r w:rsidRPr="005A0C17">
        <w:rPr>
          <w:rFonts w:eastAsia="Times New Roman" w:cs="Times New Roman"/>
          <w:b/>
          <w:bCs/>
          <w:color w:val="000000"/>
          <w:lang w:eastAsia="lt-LT"/>
        </w:rPr>
        <w:t>BAIGUSIŲ</w:t>
      </w:r>
      <w:r w:rsidRPr="005A0C17">
        <w:rPr>
          <w:rFonts w:eastAsia="Times New Roman" w:cs="Times New Roman"/>
          <w:b/>
          <w:bCs/>
          <w:lang w:eastAsia="lt-LT"/>
        </w:rPr>
        <w:t xml:space="preserve"> </w:t>
      </w:r>
      <w:r w:rsidRPr="005A0C17">
        <w:rPr>
          <w:rFonts w:eastAsia="Times New Roman" w:cs="Times New Roman"/>
          <w:b/>
          <w:bCs/>
          <w:color w:val="000000"/>
          <w:lang w:eastAsia="lt-LT"/>
        </w:rPr>
        <w:t>UŽSIENIO</w:t>
      </w:r>
      <w:r w:rsidRPr="005A0C17">
        <w:rPr>
          <w:rFonts w:eastAsia="Times New Roman" w:cs="Times New Roman"/>
          <w:b/>
          <w:bCs/>
          <w:lang w:eastAsia="lt-LT"/>
        </w:rPr>
        <w:t xml:space="preserve"> </w:t>
      </w:r>
      <w:r w:rsidRPr="005A0C17">
        <w:rPr>
          <w:rFonts w:eastAsia="Times New Roman" w:cs="Times New Roman"/>
          <w:b/>
          <w:bCs/>
          <w:color w:val="000000"/>
          <w:lang w:eastAsia="lt-LT"/>
        </w:rPr>
        <w:t>VALSTYBĖS</w:t>
      </w:r>
      <w:r w:rsidRPr="005A0C17">
        <w:rPr>
          <w:rFonts w:eastAsia="Times New Roman" w:cs="Times New Roman"/>
          <w:b/>
          <w:bCs/>
          <w:lang w:eastAsia="lt-LT"/>
        </w:rPr>
        <w:t xml:space="preserve"> </w:t>
      </w:r>
      <w:r w:rsidRPr="005A0C17">
        <w:rPr>
          <w:rFonts w:eastAsia="Times New Roman" w:cs="Times New Roman"/>
          <w:b/>
          <w:bCs/>
          <w:color w:val="000000"/>
          <w:lang w:eastAsia="lt-LT"/>
        </w:rPr>
        <w:t>AR</w:t>
      </w:r>
      <w:r w:rsidRPr="005A0C17">
        <w:rPr>
          <w:rFonts w:eastAsia="Times New Roman" w:cs="Times New Roman"/>
          <w:b/>
          <w:bCs/>
          <w:lang w:eastAsia="lt-LT"/>
        </w:rPr>
        <w:t xml:space="preserve"> </w:t>
      </w:r>
      <w:r w:rsidRPr="005A0C17">
        <w:rPr>
          <w:rFonts w:eastAsia="Times New Roman" w:cs="Times New Roman"/>
          <w:b/>
          <w:bCs/>
          <w:color w:val="000000"/>
          <w:lang w:eastAsia="lt-LT"/>
        </w:rPr>
        <w:t>TARPTAUTINĖS</w:t>
      </w:r>
      <w:r w:rsidRPr="005A0C17">
        <w:rPr>
          <w:rFonts w:eastAsia="Times New Roman" w:cs="Times New Roman"/>
          <w:b/>
          <w:bCs/>
          <w:lang w:eastAsia="lt-LT"/>
        </w:rPr>
        <w:t xml:space="preserve"> O</w:t>
      </w:r>
      <w:r w:rsidRPr="005A0C17">
        <w:rPr>
          <w:rFonts w:eastAsia="Times New Roman" w:cs="Times New Roman"/>
          <w:b/>
          <w:bCs/>
          <w:color w:val="000000"/>
          <w:lang w:eastAsia="lt-LT"/>
        </w:rPr>
        <w:t>RGANIZACIJOS</w:t>
      </w:r>
      <w:r w:rsidRPr="005A0C17">
        <w:rPr>
          <w:rFonts w:eastAsia="Times New Roman" w:cs="Times New Roman"/>
          <w:b/>
          <w:bCs/>
          <w:lang w:eastAsia="lt-LT"/>
        </w:rPr>
        <w:t xml:space="preserve"> PRADINIO AR </w:t>
      </w:r>
      <w:r w:rsidRPr="005A0C17">
        <w:rPr>
          <w:rFonts w:eastAsia="Times New Roman" w:cs="Times New Roman"/>
          <w:b/>
          <w:bCs/>
          <w:color w:val="000000"/>
          <w:lang w:eastAsia="lt-LT"/>
        </w:rPr>
        <w:t>PAGRINDINIO UGDYMO PROGRAMŲ DALĮ,</w:t>
      </w:r>
      <w:r w:rsidRPr="005A0C17">
        <w:rPr>
          <w:rFonts w:eastAsia="Times New Roman" w:cs="Times New Roman"/>
          <w:b/>
          <w:bCs/>
          <w:lang w:eastAsia="lt-LT"/>
        </w:rPr>
        <w:t xml:space="preserve"> </w:t>
      </w:r>
      <w:r w:rsidRPr="005A0C17">
        <w:rPr>
          <w:rFonts w:eastAsia="Times New Roman" w:cs="Times New Roman"/>
          <w:b/>
          <w:bCs/>
          <w:color w:val="000000"/>
          <w:lang w:eastAsia="lt-LT"/>
        </w:rPr>
        <w:t>UGDYMO</w:t>
      </w:r>
      <w:r w:rsidRPr="005A0C17">
        <w:rPr>
          <w:rFonts w:eastAsia="Times New Roman" w:cs="Times New Roman"/>
          <w:b/>
          <w:bCs/>
          <w:lang w:eastAsia="lt-LT"/>
        </w:rPr>
        <w:t xml:space="preserve"> </w:t>
      </w:r>
      <w:r w:rsidRPr="005A0C17">
        <w:rPr>
          <w:rFonts w:eastAsia="Times New Roman" w:cs="Times New Roman"/>
          <w:b/>
          <w:bCs/>
          <w:color w:val="000000"/>
          <w:lang w:eastAsia="lt-LT"/>
        </w:rPr>
        <w:t>ORGANIZAVIMAS</w:t>
      </w:r>
    </w:p>
    <w:p w:rsidR="008E4319" w:rsidRDefault="008E4319" w:rsidP="008E4319">
      <w:pPr>
        <w:pStyle w:val="Betarp"/>
        <w:jc w:val="both"/>
        <w:rPr>
          <w:rFonts w:eastAsia="Times New Roman" w:cs="Times New Roman"/>
          <w:color w:val="000000"/>
          <w:lang w:eastAsia="lt-LT"/>
        </w:rPr>
      </w:pP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color w:val="000000"/>
          <w:lang w:eastAsia="lt-LT"/>
        </w:rPr>
        <w:t>50.</w:t>
      </w:r>
      <w:r w:rsidRPr="005A0C17">
        <w:rPr>
          <w:rFonts w:eastAsia="Times New Roman" w:cs="Times New Roman"/>
          <w:lang w:eastAsia="lt-LT"/>
        </w:rPr>
        <w:t xml:space="preserve"> </w:t>
      </w:r>
      <w:r w:rsidRPr="005A0C17">
        <w:rPr>
          <w:rFonts w:eastAsia="Times New Roman" w:cs="Times New Roman"/>
          <w:color w:val="000000"/>
          <w:lang w:eastAsia="lt-LT"/>
        </w:rPr>
        <w:t>Mokykla,</w:t>
      </w:r>
      <w:r w:rsidRPr="005A0C17">
        <w:rPr>
          <w:rFonts w:eastAsia="Times New Roman" w:cs="Times New Roman"/>
          <w:lang w:eastAsia="lt-LT"/>
        </w:rPr>
        <w:t xml:space="preserve"> </w:t>
      </w:r>
      <w:r w:rsidRPr="005A0C17">
        <w:rPr>
          <w:rFonts w:eastAsia="Times New Roman" w:cs="Times New Roman"/>
          <w:color w:val="000000"/>
          <w:lang w:eastAsia="lt-LT"/>
        </w:rPr>
        <w:t>atvykus</w:t>
      </w:r>
      <w:r w:rsidRPr="005A0C17">
        <w:rPr>
          <w:rFonts w:eastAsia="Times New Roman" w:cs="Times New Roman"/>
          <w:lang w:eastAsia="lt-LT"/>
        </w:rPr>
        <w:t xml:space="preserve"> </w:t>
      </w:r>
      <w:r w:rsidRPr="005A0C17">
        <w:rPr>
          <w:rFonts w:eastAsia="Times New Roman" w:cs="Times New Roman"/>
          <w:color w:val="000000"/>
          <w:lang w:eastAsia="lt-LT"/>
        </w:rPr>
        <w:t>asmeniui,</w:t>
      </w:r>
      <w:r w:rsidRPr="005A0C17">
        <w:rPr>
          <w:rFonts w:eastAsia="Times New Roman" w:cs="Times New Roman"/>
          <w:lang w:eastAsia="lt-LT"/>
        </w:rPr>
        <w:t xml:space="preserve"> </w:t>
      </w:r>
      <w:r w:rsidRPr="005A0C17">
        <w:rPr>
          <w:rFonts w:eastAsia="Times New Roman" w:cs="Times New Roman"/>
          <w:color w:val="000000"/>
          <w:lang w:eastAsia="lt-LT"/>
        </w:rPr>
        <w:t>baigusiam</w:t>
      </w:r>
      <w:r w:rsidRPr="005A0C17">
        <w:rPr>
          <w:rFonts w:eastAsia="Times New Roman" w:cs="Times New Roman"/>
          <w:lang w:eastAsia="lt-LT"/>
        </w:rPr>
        <w:t xml:space="preserve"> </w:t>
      </w:r>
      <w:r w:rsidRPr="005A0C17">
        <w:rPr>
          <w:rFonts w:eastAsia="Times New Roman" w:cs="Times New Roman"/>
          <w:color w:val="000000"/>
          <w:lang w:eastAsia="lt-LT"/>
        </w:rPr>
        <w:t>užsienio</w:t>
      </w:r>
      <w:r w:rsidRPr="005A0C17">
        <w:rPr>
          <w:rFonts w:eastAsia="Times New Roman" w:cs="Times New Roman"/>
          <w:lang w:eastAsia="lt-LT"/>
        </w:rPr>
        <w:t xml:space="preserve"> </w:t>
      </w:r>
      <w:r w:rsidRPr="005A0C17">
        <w:rPr>
          <w:rFonts w:eastAsia="Times New Roman" w:cs="Times New Roman"/>
          <w:color w:val="000000"/>
          <w:lang w:eastAsia="lt-LT"/>
        </w:rPr>
        <w:t>valstybės,</w:t>
      </w:r>
      <w:r w:rsidRPr="005A0C17">
        <w:rPr>
          <w:rFonts w:eastAsia="Times New Roman" w:cs="Times New Roman"/>
          <w:lang w:eastAsia="lt-LT"/>
        </w:rPr>
        <w:t xml:space="preserve"> </w:t>
      </w:r>
      <w:r w:rsidRPr="005A0C17">
        <w:rPr>
          <w:rFonts w:eastAsia="Times New Roman" w:cs="Times New Roman"/>
          <w:color w:val="000000"/>
          <w:lang w:eastAsia="lt-LT"/>
        </w:rPr>
        <w:t>tarptautinės</w:t>
      </w:r>
      <w:r w:rsidRPr="005A0C17">
        <w:rPr>
          <w:rFonts w:eastAsia="Times New Roman" w:cs="Times New Roman"/>
          <w:lang w:eastAsia="lt-LT"/>
        </w:rPr>
        <w:t xml:space="preserve"> </w:t>
      </w:r>
      <w:r w:rsidRPr="005A0C17">
        <w:rPr>
          <w:rFonts w:eastAsia="Times New Roman" w:cs="Times New Roman"/>
          <w:color w:val="000000"/>
          <w:lang w:eastAsia="lt-LT"/>
        </w:rPr>
        <w:t>organizacijos</w:t>
      </w:r>
      <w:r w:rsidRPr="005A0C17">
        <w:rPr>
          <w:rFonts w:eastAsia="Times New Roman" w:cs="Times New Roman"/>
          <w:lang w:eastAsia="lt-LT"/>
        </w:rPr>
        <w:t xml:space="preserve"> pradinio ar </w:t>
      </w:r>
      <w:r w:rsidRPr="005A0C17">
        <w:rPr>
          <w:rFonts w:eastAsia="Times New Roman" w:cs="Times New Roman"/>
          <w:color w:val="000000"/>
          <w:lang w:eastAsia="lt-LT"/>
        </w:rPr>
        <w:t>pagrindinio ugdymo</w:t>
      </w:r>
      <w:r w:rsidRPr="005A0C17">
        <w:rPr>
          <w:rFonts w:eastAsia="Times New Roman" w:cs="Times New Roman"/>
          <w:lang w:eastAsia="lt-LT"/>
        </w:rPr>
        <w:t xml:space="preserve"> </w:t>
      </w:r>
      <w:r w:rsidRPr="005A0C17">
        <w:rPr>
          <w:rFonts w:eastAsia="Times New Roman" w:cs="Times New Roman"/>
          <w:color w:val="000000"/>
          <w:lang w:eastAsia="lt-LT"/>
        </w:rPr>
        <w:t>programų</w:t>
      </w:r>
      <w:r w:rsidRPr="005A0C17">
        <w:rPr>
          <w:rFonts w:eastAsia="Times New Roman" w:cs="Times New Roman"/>
          <w:lang w:eastAsia="lt-LT"/>
        </w:rPr>
        <w:t xml:space="preserve"> </w:t>
      </w:r>
      <w:r w:rsidRPr="005A0C17">
        <w:rPr>
          <w:rFonts w:eastAsia="Times New Roman" w:cs="Times New Roman"/>
          <w:color w:val="000000"/>
          <w:lang w:eastAsia="lt-LT"/>
        </w:rPr>
        <w:t>dalį</w:t>
      </w:r>
      <w:r w:rsidRPr="005A0C17">
        <w:rPr>
          <w:rFonts w:eastAsia="Times New Roman" w:cs="Times New Roman"/>
          <w:lang w:eastAsia="lt-LT"/>
        </w:rPr>
        <w:t xml:space="preserve"> </w:t>
      </w:r>
      <w:r w:rsidRPr="005A0C17">
        <w:rPr>
          <w:rFonts w:eastAsia="Times New Roman" w:cs="Times New Roman"/>
          <w:color w:val="000000"/>
          <w:lang w:eastAsia="lt-LT"/>
        </w:rPr>
        <w:t>(toliau</w:t>
      </w:r>
      <w:r w:rsidRPr="005A0C17">
        <w:rPr>
          <w:rFonts w:eastAsia="Times New Roman" w:cs="Times New Roman"/>
          <w:lang w:eastAsia="lt-LT"/>
        </w:rPr>
        <w:t xml:space="preserve"> </w:t>
      </w:r>
      <w:r w:rsidRPr="005A0C17">
        <w:rPr>
          <w:rFonts w:eastAsia="Times New Roman" w:cs="Times New Roman"/>
          <w:color w:val="000000"/>
          <w:lang w:eastAsia="lt-LT"/>
        </w:rPr>
        <w:t>–</w:t>
      </w:r>
      <w:r w:rsidRPr="005A0C17">
        <w:rPr>
          <w:rFonts w:eastAsia="Times New Roman" w:cs="Times New Roman"/>
          <w:lang w:eastAsia="lt-LT"/>
        </w:rPr>
        <w:t xml:space="preserve"> </w:t>
      </w:r>
      <w:r w:rsidRPr="005A0C17">
        <w:rPr>
          <w:rFonts w:eastAsia="Times New Roman" w:cs="Times New Roman"/>
          <w:color w:val="000000"/>
          <w:lang w:eastAsia="lt-LT"/>
        </w:rPr>
        <w:t>tarptautinė</w:t>
      </w:r>
      <w:r w:rsidRPr="005A0C17">
        <w:rPr>
          <w:rFonts w:eastAsia="Times New Roman" w:cs="Times New Roman"/>
          <w:lang w:eastAsia="lt-LT"/>
        </w:rPr>
        <w:t xml:space="preserve"> </w:t>
      </w:r>
      <w:r w:rsidRPr="005A0C17">
        <w:rPr>
          <w:rFonts w:eastAsia="Times New Roman" w:cs="Times New Roman"/>
          <w:color w:val="000000"/>
          <w:lang w:eastAsia="lt-LT"/>
        </w:rPr>
        <w:t>bendrojo</w:t>
      </w:r>
      <w:r w:rsidRPr="005A0C17">
        <w:rPr>
          <w:rFonts w:eastAsia="Times New Roman" w:cs="Times New Roman"/>
          <w:lang w:eastAsia="lt-LT"/>
        </w:rPr>
        <w:t xml:space="preserve"> </w:t>
      </w:r>
      <w:r w:rsidRPr="005A0C17">
        <w:rPr>
          <w:rFonts w:eastAsia="Times New Roman" w:cs="Times New Roman"/>
          <w:color w:val="000000"/>
          <w:lang w:eastAsia="lt-LT"/>
        </w:rPr>
        <w:t>ugdymo</w:t>
      </w:r>
      <w:r w:rsidRPr="005A0C17">
        <w:rPr>
          <w:rFonts w:eastAsia="Times New Roman" w:cs="Times New Roman"/>
          <w:lang w:eastAsia="lt-LT"/>
        </w:rPr>
        <w:t xml:space="preserve"> </w:t>
      </w:r>
      <w:r w:rsidRPr="005A0C17">
        <w:rPr>
          <w:rFonts w:eastAsia="Times New Roman" w:cs="Times New Roman"/>
          <w:color w:val="000000"/>
          <w:lang w:eastAsia="lt-LT"/>
        </w:rPr>
        <w:t>programa:</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color w:val="000000"/>
          <w:lang w:eastAsia="lt-LT"/>
        </w:rPr>
        <w:t>50.1.</w:t>
      </w:r>
      <w:r w:rsidRPr="005A0C17">
        <w:rPr>
          <w:rFonts w:eastAsia="Times New Roman" w:cs="Times New Roman"/>
          <w:lang w:eastAsia="lt-LT"/>
        </w:rPr>
        <w:t xml:space="preserve"> </w:t>
      </w:r>
      <w:r w:rsidRPr="005A0C17">
        <w:rPr>
          <w:rFonts w:eastAsia="Times New Roman" w:cs="Times New Roman"/>
          <w:color w:val="000000"/>
          <w:lang w:eastAsia="lt-LT"/>
        </w:rPr>
        <w:t>priima</w:t>
      </w:r>
      <w:r w:rsidRPr="005A0C17">
        <w:rPr>
          <w:rFonts w:eastAsia="Times New Roman" w:cs="Times New Roman"/>
          <w:lang w:eastAsia="lt-LT"/>
        </w:rPr>
        <w:t xml:space="preserve"> </w:t>
      </w:r>
      <w:r w:rsidRPr="005A0C17">
        <w:rPr>
          <w:rFonts w:eastAsia="Times New Roman" w:cs="Times New Roman"/>
          <w:color w:val="000000"/>
          <w:lang w:eastAsia="lt-LT"/>
        </w:rPr>
        <w:t>jį</w:t>
      </w:r>
      <w:r w:rsidRPr="005A0C17">
        <w:rPr>
          <w:rFonts w:eastAsia="Times New Roman" w:cs="Times New Roman"/>
          <w:lang w:eastAsia="lt-LT"/>
        </w:rPr>
        <w:t xml:space="preserve"> </w:t>
      </w:r>
      <w:r w:rsidRPr="005A0C17">
        <w:rPr>
          <w:rFonts w:eastAsia="Times New Roman" w:cs="Times New Roman"/>
          <w:color w:val="000000"/>
          <w:lang w:eastAsia="lt-LT"/>
        </w:rPr>
        <w:t>mokytis</w:t>
      </w:r>
      <w:r w:rsidRPr="005A0C17">
        <w:rPr>
          <w:rFonts w:eastAsia="Times New Roman" w:cs="Times New Roman"/>
          <w:lang w:eastAsia="lt-LT"/>
        </w:rPr>
        <w:t xml:space="preserve"> </w:t>
      </w:r>
      <w:r w:rsidRPr="005A0C17">
        <w:rPr>
          <w:rFonts w:eastAsia="Times New Roman" w:cs="Times New Roman"/>
          <w:color w:val="000000"/>
          <w:lang w:eastAsia="lt-LT"/>
        </w:rPr>
        <w:t>vadovaudamasi</w:t>
      </w:r>
      <w:r w:rsidRPr="005A0C17">
        <w:rPr>
          <w:rFonts w:eastAsia="Times New Roman" w:cs="Times New Roman"/>
          <w:lang w:eastAsia="lt-LT"/>
        </w:rPr>
        <w:t xml:space="preserve"> </w:t>
      </w:r>
      <w:r w:rsidRPr="005A0C17">
        <w:rPr>
          <w:rFonts w:eastAsia="Times New Roman" w:cs="Times New Roman"/>
          <w:color w:val="000000"/>
          <w:lang w:eastAsia="lt-LT"/>
        </w:rPr>
        <w:t>Nuosekliojo</w:t>
      </w:r>
      <w:r w:rsidRPr="005A0C17">
        <w:rPr>
          <w:rFonts w:eastAsia="Times New Roman" w:cs="Times New Roman"/>
          <w:lang w:eastAsia="lt-LT"/>
        </w:rPr>
        <w:t xml:space="preserve"> </w:t>
      </w:r>
      <w:r w:rsidRPr="005A0C17">
        <w:rPr>
          <w:rFonts w:eastAsia="Times New Roman" w:cs="Times New Roman"/>
          <w:color w:val="000000"/>
          <w:lang w:eastAsia="lt-LT"/>
        </w:rPr>
        <w:t>mokymosi</w:t>
      </w:r>
      <w:r w:rsidRPr="005A0C17">
        <w:rPr>
          <w:rFonts w:eastAsia="Times New Roman" w:cs="Times New Roman"/>
          <w:lang w:eastAsia="lt-LT"/>
        </w:rPr>
        <w:t xml:space="preserve"> </w:t>
      </w:r>
      <w:r w:rsidRPr="005A0C17">
        <w:rPr>
          <w:rFonts w:eastAsia="Times New Roman" w:cs="Times New Roman"/>
          <w:color w:val="000000"/>
          <w:lang w:eastAsia="lt-LT"/>
        </w:rPr>
        <w:t>pagal</w:t>
      </w:r>
      <w:r w:rsidRPr="005A0C17">
        <w:rPr>
          <w:rFonts w:eastAsia="Times New Roman" w:cs="Times New Roman"/>
          <w:lang w:eastAsia="lt-LT"/>
        </w:rPr>
        <w:t xml:space="preserve"> </w:t>
      </w:r>
      <w:r w:rsidRPr="005A0C17">
        <w:rPr>
          <w:rFonts w:eastAsia="Times New Roman" w:cs="Times New Roman"/>
          <w:color w:val="000000"/>
          <w:lang w:eastAsia="lt-LT"/>
        </w:rPr>
        <w:t>bendrojo</w:t>
      </w:r>
      <w:r w:rsidRPr="005A0C17">
        <w:rPr>
          <w:rFonts w:eastAsia="Times New Roman" w:cs="Times New Roman"/>
          <w:lang w:eastAsia="lt-LT"/>
        </w:rPr>
        <w:t xml:space="preserve"> </w:t>
      </w:r>
      <w:r w:rsidRPr="005A0C17">
        <w:rPr>
          <w:rFonts w:eastAsia="Times New Roman" w:cs="Times New Roman"/>
          <w:color w:val="000000"/>
          <w:lang w:eastAsia="lt-LT"/>
        </w:rPr>
        <w:t>ugdymo</w:t>
      </w:r>
      <w:r w:rsidRPr="005A0C17">
        <w:rPr>
          <w:rFonts w:eastAsia="Times New Roman" w:cs="Times New Roman"/>
          <w:lang w:eastAsia="lt-LT"/>
        </w:rPr>
        <w:t xml:space="preserve"> </w:t>
      </w:r>
      <w:r w:rsidRPr="005A0C17">
        <w:rPr>
          <w:rFonts w:eastAsia="Times New Roman" w:cs="Times New Roman"/>
          <w:color w:val="000000"/>
          <w:lang w:eastAsia="lt-LT"/>
        </w:rPr>
        <w:t>programas</w:t>
      </w:r>
      <w:r w:rsidRPr="005A0C17">
        <w:rPr>
          <w:rFonts w:eastAsia="Times New Roman" w:cs="Times New Roman"/>
          <w:lang w:eastAsia="lt-LT"/>
        </w:rPr>
        <w:t xml:space="preserve"> </w:t>
      </w:r>
      <w:r w:rsidRPr="005A0C17">
        <w:rPr>
          <w:rFonts w:eastAsia="Times New Roman" w:cs="Times New Roman"/>
          <w:color w:val="000000"/>
          <w:lang w:eastAsia="lt-LT"/>
        </w:rPr>
        <w:t>tvarkos</w:t>
      </w:r>
      <w:r w:rsidRPr="005A0C17">
        <w:rPr>
          <w:rFonts w:eastAsia="Times New Roman" w:cs="Times New Roman"/>
          <w:lang w:eastAsia="lt-LT"/>
        </w:rPr>
        <w:t xml:space="preserve"> </w:t>
      </w:r>
      <w:r w:rsidRPr="005A0C17">
        <w:rPr>
          <w:rFonts w:eastAsia="Times New Roman" w:cs="Times New Roman"/>
          <w:color w:val="000000"/>
          <w:lang w:eastAsia="lt-LT"/>
        </w:rPr>
        <w:t>aprašu,</w:t>
      </w:r>
      <w:r w:rsidRPr="005A0C17">
        <w:rPr>
          <w:rFonts w:eastAsia="Times New Roman" w:cs="Times New Roman"/>
          <w:lang w:eastAsia="lt-LT"/>
        </w:rPr>
        <w:t xml:space="preserve"> </w:t>
      </w:r>
      <w:r w:rsidRPr="005A0C17">
        <w:rPr>
          <w:rFonts w:eastAsia="Times New Roman" w:cs="Times New Roman"/>
          <w:color w:val="000000"/>
          <w:lang w:eastAsia="lt-LT"/>
        </w:rPr>
        <w:t>patvirtintu</w:t>
      </w:r>
      <w:r w:rsidRPr="005A0C17">
        <w:rPr>
          <w:rFonts w:eastAsia="Times New Roman" w:cs="Times New Roman"/>
          <w:lang w:eastAsia="lt-LT"/>
        </w:rPr>
        <w:t xml:space="preserve"> </w:t>
      </w:r>
      <w:r w:rsidRPr="005A0C17">
        <w:rPr>
          <w:rFonts w:eastAsia="Times New Roman" w:cs="Times New Roman"/>
          <w:color w:val="000000"/>
          <w:lang w:eastAsia="lt-LT"/>
        </w:rPr>
        <w:t>Lietuvos</w:t>
      </w:r>
      <w:r w:rsidRPr="005A0C17">
        <w:rPr>
          <w:rFonts w:eastAsia="Times New Roman" w:cs="Times New Roman"/>
          <w:lang w:eastAsia="lt-LT"/>
        </w:rPr>
        <w:t xml:space="preserve"> </w:t>
      </w:r>
      <w:r w:rsidRPr="005A0C17">
        <w:rPr>
          <w:rFonts w:eastAsia="Times New Roman" w:cs="Times New Roman"/>
          <w:color w:val="000000"/>
          <w:lang w:eastAsia="lt-LT"/>
        </w:rPr>
        <w:t>Respublikos</w:t>
      </w:r>
      <w:r w:rsidRPr="005A0C17">
        <w:rPr>
          <w:rFonts w:eastAsia="Times New Roman" w:cs="Times New Roman"/>
          <w:lang w:eastAsia="lt-LT"/>
        </w:rPr>
        <w:t xml:space="preserve"> </w:t>
      </w:r>
      <w:r w:rsidRPr="005A0C17">
        <w:rPr>
          <w:rFonts w:eastAsia="Times New Roman" w:cs="Times New Roman"/>
          <w:color w:val="000000"/>
          <w:lang w:eastAsia="lt-LT"/>
        </w:rPr>
        <w:t>švietimo</w:t>
      </w:r>
      <w:r w:rsidRPr="005A0C17">
        <w:rPr>
          <w:rFonts w:eastAsia="Times New Roman" w:cs="Times New Roman"/>
          <w:lang w:eastAsia="lt-LT"/>
        </w:rPr>
        <w:t xml:space="preserve"> </w:t>
      </w:r>
      <w:r w:rsidRPr="005A0C17">
        <w:rPr>
          <w:rFonts w:eastAsia="Times New Roman" w:cs="Times New Roman"/>
          <w:color w:val="000000"/>
          <w:lang w:eastAsia="lt-LT"/>
        </w:rPr>
        <w:t>ir</w:t>
      </w:r>
      <w:r w:rsidRPr="005A0C17">
        <w:rPr>
          <w:rFonts w:eastAsia="Times New Roman" w:cs="Times New Roman"/>
          <w:lang w:eastAsia="lt-LT"/>
        </w:rPr>
        <w:t xml:space="preserve"> </w:t>
      </w:r>
      <w:r w:rsidRPr="005A0C17">
        <w:rPr>
          <w:rFonts w:eastAsia="Times New Roman" w:cs="Times New Roman"/>
          <w:color w:val="000000"/>
          <w:lang w:eastAsia="lt-LT"/>
        </w:rPr>
        <w:t>mokslo</w:t>
      </w:r>
      <w:r w:rsidRPr="005A0C17">
        <w:rPr>
          <w:rFonts w:eastAsia="Times New Roman" w:cs="Times New Roman"/>
          <w:lang w:eastAsia="lt-LT"/>
        </w:rPr>
        <w:t xml:space="preserve"> </w:t>
      </w:r>
      <w:r w:rsidRPr="005A0C17">
        <w:rPr>
          <w:rFonts w:eastAsia="Times New Roman" w:cs="Times New Roman"/>
          <w:color w:val="000000"/>
          <w:lang w:eastAsia="lt-LT"/>
        </w:rPr>
        <w:t>ministro</w:t>
      </w:r>
      <w:r w:rsidRPr="005A0C17">
        <w:rPr>
          <w:rFonts w:eastAsia="Times New Roman" w:cs="Times New Roman"/>
          <w:lang w:eastAsia="lt-LT"/>
        </w:rPr>
        <w:t xml:space="preserve"> </w:t>
      </w:r>
      <w:r w:rsidRPr="005A0C17">
        <w:rPr>
          <w:rFonts w:eastAsia="Times New Roman" w:cs="Times New Roman"/>
          <w:color w:val="000000"/>
          <w:shd w:val="clear" w:color="auto" w:fill="FFFFFF"/>
          <w:lang w:eastAsia="lt-LT"/>
        </w:rPr>
        <w:t>2005 m. balandžio 5 d. įsakymu Nr. ISAK-556</w:t>
      </w:r>
      <w:r w:rsidRPr="005A0C17">
        <w:rPr>
          <w:rFonts w:eastAsia="Times New Roman" w:cs="Times New Roman"/>
          <w:color w:val="000000"/>
          <w:lang w:eastAsia="lt-LT"/>
        </w:rPr>
        <w:t xml:space="preserve"> „Dėl Nuosekliojo</w:t>
      </w:r>
      <w:r w:rsidRPr="005A0C17">
        <w:rPr>
          <w:rFonts w:eastAsia="Times New Roman" w:cs="Times New Roman"/>
          <w:lang w:eastAsia="lt-LT"/>
        </w:rPr>
        <w:t xml:space="preserve"> </w:t>
      </w:r>
      <w:r w:rsidRPr="005A0C17">
        <w:rPr>
          <w:rFonts w:eastAsia="Times New Roman" w:cs="Times New Roman"/>
          <w:color w:val="000000"/>
          <w:lang w:eastAsia="lt-LT"/>
        </w:rPr>
        <w:t>mokymosi</w:t>
      </w:r>
      <w:r w:rsidRPr="005A0C17">
        <w:rPr>
          <w:rFonts w:eastAsia="Times New Roman" w:cs="Times New Roman"/>
          <w:lang w:eastAsia="lt-LT"/>
        </w:rPr>
        <w:t xml:space="preserve"> </w:t>
      </w:r>
      <w:r w:rsidRPr="005A0C17">
        <w:rPr>
          <w:rFonts w:eastAsia="Times New Roman" w:cs="Times New Roman"/>
          <w:color w:val="000000"/>
          <w:lang w:eastAsia="lt-LT"/>
        </w:rPr>
        <w:t>pagal</w:t>
      </w:r>
      <w:r w:rsidRPr="005A0C17">
        <w:rPr>
          <w:rFonts w:eastAsia="Times New Roman" w:cs="Times New Roman"/>
          <w:lang w:eastAsia="lt-LT"/>
        </w:rPr>
        <w:t xml:space="preserve"> </w:t>
      </w:r>
      <w:r w:rsidRPr="005A0C17">
        <w:rPr>
          <w:rFonts w:eastAsia="Times New Roman" w:cs="Times New Roman"/>
          <w:color w:val="000000"/>
          <w:lang w:eastAsia="lt-LT"/>
        </w:rPr>
        <w:t>bendrojo</w:t>
      </w:r>
      <w:r w:rsidRPr="005A0C17">
        <w:rPr>
          <w:rFonts w:eastAsia="Times New Roman" w:cs="Times New Roman"/>
          <w:lang w:eastAsia="lt-LT"/>
        </w:rPr>
        <w:t xml:space="preserve"> </w:t>
      </w:r>
      <w:r w:rsidRPr="005A0C17">
        <w:rPr>
          <w:rFonts w:eastAsia="Times New Roman" w:cs="Times New Roman"/>
          <w:color w:val="000000"/>
          <w:lang w:eastAsia="lt-LT"/>
        </w:rPr>
        <w:t>ugdymo programas</w:t>
      </w:r>
      <w:r w:rsidRPr="005A0C17">
        <w:rPr>
          <w:rFonts w:eastAsia="Times New Roman" w:cs="Times New Roman"/>
          <w:lang w:eastAsia="lt-LT"/>
        </w:rPr>
        <w:t xml:space="preserve"> .t</w:t>
      </w:r>
      <w:r w:rsidRPr="005A0C17">
        <w:rPr>
          <w:rFonts w:eastAsia="Times New Roman" w:cs="Times New Roman"/>
          <w:color w:val="000000"/>
          <w:lang w:eastAsia="lt-LT"/>
        </w:rPr>
        <w:t>varkos</w:t>
      </w:r>
      <w:r w:rsidRPr="005A0C17">
        <w:rPr>
          <w:rFonts w:eastAsia="Times New Roman" w:cs="Times New Roman"/>
          <w:lang w:eastAsia="lt-LT"/>
        </w:rPr>
        <w:t xml:space="preserve"> </w:t>
      </w:r>
      <w:r w:rsidRPr="005A0C17">
        <w:rPr>
          <w:rFonts w:eastAsia="Times New Roman" w:cs="Times New Roman"/>
          <w:color w:val="000000"/>
          <w:lang w:eastAsia="lt-LT"/>
        </w:rPr>
        <w:t>aprašo</w:t>
      </w:r>
      <w:r w:rsidRPr="005A0C17">
        <w:rPr>
          <w:rFonts w:eastAsia="Times New Roman" w:cs="Times New Roman"/>
          <w:lang w:eastAsia="lt-LT"/>
        </w:rPr>
        <w:t xml:space="preserve"> </w:t>
      </w:r>
      <w:r w:rsidRPr="005A0C17">
        <w:rPr>
          <w:rFonts w:eastAsia="Times New Roman" w:cs="Times New Roman"/>
          <w:color w:val="000000"/>
          <w:lang w:eastAsia="lt-LT"/>
        </w:rPr>
        <w:t>patvirtinimo“.</w:t>
      </w:r>
      <w:r w:rsidRPr="005A0C17">
        <w:rPr>
          <w:rFonts w:eastAsia="Times New Roman" w:cs="Times New Roman"/>
          <w:lang w:eastAsia="lt-LT"/>
        </w:rPr>
        <w:t xml:space="preserve"> </w:t>
      </w:r>
      <w:r w:rsidRPr="005A0C17">
        <w:rPr>
          <w:rFonts w:eastAsia="Times New Roman" w:cs="Times New Roman"/>
          <w:color w:val="000000"/>
          <w:lang w:eastAsia="lt-LT"/>
        </w:rPr>
        <w:t>Mokykla</w:t>
      </w:r>
      <w:r w:rsidRPr="005A0C17">
        <w:rPr>
          <w:rFonts w:eastAsia="Times New Roman" w:cs="Times New Roman"/>
          <w:lang w:eastAsia="lt-LT"/>
        </w:rPr>
        <w:t xml:space="preserve"> </w:t>
      </w:r>
      <w:r w:rsidRPr="005A0C17">
        <w:rPr>
          <w:rFonts w:eastAsia="Times New Roman" w:cs="Times New Roman"/>
          <w:color w:val="000000"/>
          <w:lang w:eastAsia="lt-LT"/>
        </w:rPr>
        <w:t>išsiaiškina</w:t>
      </w:r>
      <w:r w:rsidRPr="005A0C17">
        <w:rPr>
          <w:rFonts w:eastAsia="Times New Roman" w:cs="Times New Roman"/>
          <w:lang w:eastAsia="lt-LT"/>
        </w:rPr>
        <w:t xml:space="preserve"> </w:t>
      </w:r>
      <w:r w:rsidRPr="005A0C17">
        <w:rPr>
          <w:rFonts w:eastAsia="Times New Roman" w:cs="Times New Roman"/>
          <w:color w:val="000000"/>
          <w:lang w:eastAsia="lt-LT"/>
        </w:rPr>
        <w:t>atvykusiojo</w:t>
      </w:r>
      <w:r w:rsidRPr="005A0C17">
        <w:rPr>
          <w:rFonts w:eastAsia="Times New Roman" w:cs="Times New Roman"/>
          <w:lang w:eastAsia="lt-LT"/>
        </w:rPr>
        <w:t xml:space="preserve"> </w:t>
      </w:r>
      <w:r w:rsidRPr="005A0C17">
        <w:rPr>
          <w:rFonts w:eastAsia="Times New Roman" w:cs="Times New Roman"/>
          <w:color w:val="000000"/>
          <w:lang w:eastAsia="lt-LT"/>
        </w:rPr>
        <w:t>asmens</w:t>
      </w:r>
      <w:r w:rsidRPr="005A0C17">
        <w:rPr>
          <w:rFonts w:eastAsia="Times New Roman" w:cs="Times New Roman"/>
          <w:lang w:eastAsia="lt-LT"/>
        </w:rPr>
        <w:t xml:space="preserve"> </w:t>
      </w:r>
      <w:r w:rsidRPr="005A0C17">
        <w:rPr>
          <w:rFonts w:eastAsia="Times New Roman" w:cs="Times New Roman"/>
          <w:color w:val="000000"/>
          <w:lang w:eastAsia="lt-LT"/>
        </w:rPr>
        <w:t>lūkesčius</w:t>
      </w:r>
      <w:r w:rsidRPr="005A0C17">
        <w:rPr>
          <w:rFonts w:eastAsia="Times New Roman" w:cs="Times New Roman"/>
          <w:lang w:eastAsia="lt-LT"/>
        </w:rPr>
        <w:t xml:space="preserve"> </w:t>
      </w:r>
      <w:r w:rsidRPr="005A0C17">
        <w:rPr>
          <w:rFonts w:eastAsia="Times New Roman" w:cs="Times New Roman"/>
          <w:color w:val="000000"/>
          <w:lang w:eastAsia="lt-LT"/>
        </w:rPr>
        <w:t>ir</w:t>
      </w:r>
      <w:r w:rsidRPr="005A0C17">
        <w:rPr>
          <w:rFonts w:eastAsia="Times New Roman" w:cs="Times New Roman"/>
          <w:lang w:eastAsia="lt-LT"/>
        </w:rPr>
        <w:t xml:space="preserve"> </w:t>
      </w:r>
      <w:r w:rsidRPr="005A0C17">
        <w:rPr>
          <w:rFonts w:eastAsia="Times New Roman" w:cs="Times New Roman"/>
          <w:color w:val="000000"/>
          <w:lang w:eastAsia="lt-LT"/>
        </w:rPr>
        <w:t>norus</w:t>
      </w:r>
      <w:r w:rsidRPr="005A0C17">
        <w:rPr>
          <w:rFonts w:eastAsia="Times New Roman" w:cs="Times New Roman"/>
          <w:lang w:eastAsia="lt-LT"/>
        </w:rPr>
        <w:t xml:space="preserve"> </w:t>
      </w:r>
      <w:r w:rsidRPr="005A0C17">
        <w:rPr>
          <w:rFonts w:eastAsia="Times New Roman" w:cs="Times New Roman"/>
          <w:color w:val="000000"/>
          <w:lang w:eastAsia="lt-LT"/>
        </w:rPr>
        <w:t>mokytis</w:t>
      </w:r>
      <w:r w:rsidRPr="005A0C17">
        <w:rPr>
          <w:rFonts w:eastAsia="Times New Roman" w:cs="Times New Roman"/>
          <w:lang w:eastAsia="lt-LT"/>
        </w:rPr>
        <w:t xml:space="preserve"> </w:t>
      </w:r>
      <w:r w:rsidRPr="005A0C17">
        <w:rPr>
          <w:rFonts w:eastAsia="Times New Roman" w:cs="Times New Roman"/>
          <w:color w:val="000000"/>
          <w:lang w:eastAsia="lt-LT"/>
        </w:rPr>
        <w:t>kartu</w:t>
      </w:r>
      <w:r w:rsidRPr="005A0C17">
        <w:rPr>
          <w:rFonts w:eastAsia="Times New Roman" w:cs="Times New Roman"/>
          <w:lang w:eastAsia="lt-LT"/>
        </w:rPr>
        <w:t xml:space="preserve"> </w:t>
      </w:r>
      <w:r w:rsidRPr="005A0C17">
        <w:rPr>
          <w:rFonts w:eastAsia="Times New Roman" w:cs="Times New Roman"/>
          <w:color w:val="000000"/>
          <w:lang w:eastAsia="lt-LT"/>
        </w:rPr>
        <w:t>su</w:t>
      </w:r>
      <w:r w:rsidRPr="005A0C17">
        <w:rPr>
          <w:rFonts w:eastAsia="Times New Roman" w:cs="Times New Roman"/>
          <w:lang w:eastAsia="lt-LT"/>
        </w:rPr>
        <w:t xml:space="preserve"> </w:t>
      </w:r>
      <w:r w:rsidRPr="005A0C17">
        <w:rPr>
          <w:rFonts w:eastAsia="Times New Roman" w:cs="Times New Roman"/>
          <w:color w:val="000000"/>
          <w:lang w:eastAsia="lt-LT"/>
        </w:rPr>
        <w:t>bendraamžiais,</w:t>
      </w:r>
      <w:r w:rsidRPr="005A0C17">
        <w:rPr>
          <w:rFonts w:eastAsia="Times New Roman" w:cs="Times New Roman"/>
          <w:lang w:eastAsia="lt-LT"/>
        </w:rPr>
        <w:t xml:space="preserve"> </w:t>
      </w:r>
      <w:r w:rsidRPr="005A0C17">
        <w:rPr>
          <w:rFonts w:eastAsia="Times New Roman" w:cs="Times New Roman"/>
          <w:color w:val="000000"/>
          <w:lang w:eastAsia="lt-LT"/>
        </w:rPr>
        <w:t>švietimo</w:t>
      </w:r>
      <w:r w:rsidRPr="005A0C17">
        <w:rPr>
          <w:rFonts w:eastAsia="Times New Roman" w:cs="Times New Roman"/>
          <w:lang w:eastAsia="lt-LT"/>
        </w:rPr>
        <w:t xml:space="preserve"> </w:t>
      </w:r>
      <w:r w:rsidRPr="005A0C17">
        <w:rPr>
          <w:rFonts w:eastAsia="Times New Roman" w:cs="Times New Roman"/>
          <w:color w:val="000000"/>
          <w:lang w:eastAsia="lt-LT"/>
        </w:rPr>
        <w:t>pagalbos</w:t>
      </w:r>
      <w:r w:rsidRPr="005A0C17">
        <w:rPr>
          <w:rFonts w:eastAsia="Times New Roman" w:cs="Times New Roman"/>
          <w:lang w:eastAsia="lt-LT"/>
        </w:rPr>
        <w:t xml:space="preserve"> </w:t>
      </w:r>
      <w:r w:rsidRPr="005A0C17">
        <w:rPr>
          <w:rFonts w:eastAsia="Times New Roman" w:cs="Times New Roman"/>
          <w:color w:val="000000"/>
          <w:lang w:eastAsia="lt-LT"/>
        </w:rPr>
        <w:t>poreikį</w:t>
      </w:r>
      <w:r w:rsidRPr="005A0C17">
        <w:rPr>
          <w:rFonts w:eastAsia="Times New Roman" w:cs="Times New Roman"/>
          <w:lang w:eastAsia="lt-LT"/>
        </w:rPr>
        <w:t xml:space="preserve"> </w:t>
      </w:r>
      <w:r w:rsidRPr="005A0C17">
        <w:rPr>
          <w:rFonts w:eastAsia="Times New Roman" w:cs="Times New Roman"/>
          <w:color w:val="000000"/>
          <w:lang w:eastAsia="lt-LT"/>
        </w:rPr>
        <w:t>ar</w:t>
      </w:r>
      <w:r w:rsidRPr="005A0C17">
        <w:rPr>
          <w:rFonts w:eastAsia="Times New Roman" w:cs="Times New Roman"/>
          <w:lang w:eastAsia="lt-LT"/>
        </w:rPr>
        <w:t xml:space="preserve"> </w:t>
      </w:r>
      <w:r w:rsidRPr="005A0C17">
        <w:rPr>
          <w:rFonts w:eastAsia="Times New Roman" w:cs="Times New Roman"/>
          <w:color w:val="000000"/>
          <w:lang w:eastAsia="lt-LT"/>
        </w:rPr>
        <w:t>poreikį</w:t>
      </w:r>
      <w:r w:rsidRPr="005A0C17">
        <w:rPr>
          <w:rFonts w:eastAsia="Times New Roman" w:cs="Times New Roman"/>
          <w:lang w:eastAsia="lt-LT"/>
        </w:rPr>
        <w:t xml:space="preserve"> </w:t>
      </w:r>
      <w:r w:rsidRPr="005A0C17">
        <w:rPr>
          <w:rFonts w:eastAsia="Times New Roman" w:cs="Times New Roman"/>
          <w:color w:val="000000"/>
          <w:lang w:eastAsia="lt-LT"/>
        </w:rPr>
        <w:t>tam</w:t>
      </w:r>
      <w:r w:rsidRPr="005A0C17">
        <w:rPr>
          <w:rFonts w:eastAsia="Times New Roman" w:cs="Times New Roman"/>
          <w:lang w:eastAsia="lt-LT"/>
        </w:rPr>
        <w:t xml:space="preserve"> </w:t>
      </w:r>
      <w:r w:rsidRPr="005A0C17">
        <w:rPr>
          <w:rFonts w:eastAsia="Times New Roman" w:cs="Times New Roman"/>
          <w:color w:val="000000"/>
          <w:lang w:eastAsia="lt-LT"/>
        </w:rPr>
        <w:t>tikrą</w:t>
      </w:r>
      <w:r w:rsidRPr="005A0C17">
        <w:rPr>
          <w:rFonts w:eastAsia="Times New Roman" w:cs="Times New Roman"/>
          <w:lang w:eastAsia="lt-LT"/>
        </w:rPr>
        <w:t xml:space="preserve"> </w:t>
      </w:r>
      <w:r w:rsidRPr="005A0C17">
        <w:rPr>
          <w:rFonts w:eastAsia="Times New Roman" w:cs="Times New Roman"/>
          <w:color w:val="000000"/>
          <w:lang w:eastAsia="lt-LT"/>
        </w:rPr>
        <w:t>dalį</w:t>
      </w:r>
      <w:r w:rsidRPr="005A0C17">
        <w:rPr>
          <w:rFonts w:eastAsia="Times New Roman" w:cs="Times New Roman"/>
          <w:lang w:eastAsia="lt-LT"/>
        </w:rPr>
        <w:t xml:space="preserve"> </w:t>
      </w:r>
      <w:r w:rsidRPr="005A0C17">
        <w:rPr>
          <w:rFonts w:eastAsia="Times New Roman" w:cs="Times New Roman"/>
          <w:color w:val="000000"/>
          <w:lang w:eastAsia="lt-LT"/>
        </w:rPr>
        <w:t>laiko</w:t>
      </w:r>
      <w:r w:rsidRPr="005A0C17">
        <w:rPr>
          <w:rFonts w:eastAsia="Times New Roman" w:cs="Times New Roman"/>
          <w:lang w:eastAsia="lt-LT"/>
        </w:rPr>
        <w:t xml:space="preserve"> </w:t>
      </w:r>
      <w:r w:rsidRPr="005A0C17">
        <w:rPr>
          <w:rFonts w:eastAsia="Times New Roman" w:cs="Times New Roman"/>
          <w:color w:val="000000"/>
          <w:lang w:eastAsia="lt-LT"/>
        </w:rPr>
        <w:t>intensyviai</w:t>
      </w:r>
      <w:r w:rsidRPr="005A0C17">
        <w:rPr>
          <w:rFonts w:eastAsia="Times New Roman" w:cs="Times New Roman"/>
          <w:lang w:eastAsia="lt-LT"/>
        </w:rPr>
        <w:t xml:space="preserve"> </w:t>
      </w:r>
      <w:r w:rsidRPr="005A0C17">
        <w:rPr>
          <w:rFonts w:eastAsia="Times New Roman" w:cs="Times New Roman"/>
          <w:color w:val="000000"/>
          <w:lang w:eastAsia="lt-LT"/>
        </w:rPr>
        <w:t>mokytis</w:t>
      </w:r>
      <w:r w:rsidRPr="005A0C17">
        <w:rPr>
          <w:rFonts w:eastAsia="Times New Roman" w:cs="Times New Roman"/>
          <w:lang w:eastAsia="lt-LT"/>
        </w:rPr>
        <w:t xml:space="preserve"> </w:t>
      </w:r>
      <w:r w:rsidRPr="005A0C17">
        <w:rPr>
          <w:rFonts w:eastAsia="Times New Roman" w:cs="Times New Roman"/>
          <w:color w:val="000000"/>
          <w:lang w:eastAsia="lt-LT"/>
        </w:rPr>
        <w:t>lietuvių</w:t>
      </w:r>
      <w:r w:rsidRPr="005A0C17">
        <w:rPr>
          <w:rFonts w:eastAsia="Times New Roman" w:cs="Times New Roman"/>
          <w:lang w:eastAsia="lt-LT"/>
        </w:rPr>
        <w:t xml:space="preserve"> </w:t>
      </w:r>
      <w:r w:rsidRPr="005A0C17">
        <w:rPr>
          <w:rFonts w:eastAsia="Times New Roman" w:cs="Times New Roman"/>
          <w:color w:val="000000"/>
          <w:lang w:eastAsia="lt-LT"/>
        </w:rPr>
        <w:t>kalbos;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color w:val="000000"/>
          <w:lang w:eastAsia="lt-LT"/>
        </w:rPr>
        <w:t>50.2. informuoja</w:t>
      </w:r>
      <w:r w:rsidRPr="005A0C17">
        <w:rPr>
          <w:rFonts w:eastAsia="Times New Roman" w:cs="Times New Roman"/>
          <w:lang w:eastAsia="lt-LT"/>
        </w:rPr>
        <w:t xml:space="preserve"> vykdomosios institucijos įgaliotą asmenį;</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color w:val="000000"/>
          <w:lang w:eastAsia="lt-LT"/>
        </w:rPr>
        <w:t>50.3.</w:t>
      </w:r>
      <w:r w:rsidRPr="005A0C17">
        <w:rPr>
          <w:rFonts w:eastAsia="Times New Roman" w:cs="Times New Roman"/>
          <w:lang w:eastAsia="lt-LT"/>
        </w:rPr>
        <w:t xml:space="preserve"> </w:t>
      </w:r>
      <w:r w:rsidRPr="005A0C17">
        <w:rPr>
          <w:rFonts w:eastAsia="Times New Roman" w:cs="Times New Roman"/>
          <w:color w:val="000000"/>
          <w:lang w:eastAsia="lt-LT"/>
        </w:rPr>
        <w:t>kartu</w:t>
      </w:r>
      <w:r w:rsidRPr="005A0C17">
        <w:rPr>
          <w:rFonts w:eastAsia="Times New Roman" w:cs="Times New Roman"/>
          <w:lang w:eastAsia="lt-LT"/>
        </w:rPr>
        <w:t xml:space="preserve"> </w:t>
      </w:r>
      <w:r w:rsidRPr="005A0C17">
        <w:rPr>
          <w:rFonts w:eastAsia="Times New Roman" w:cs="Times New Roman"/>
          <w:color w:val="000000"/>
          <w:lang w:eastAsia="lt-LT"/>
        </w:rPr>
        <w:t>su</w:t>
      </w:r>
      <w:r w:rsidRPr="005A0C17">
        <w:rPr>
          <w:rFonts w:eastAsia="Times New Roman" w:cs="Times New Roman"/>
          <w:lang w:eastAsia="lt-LT"/>
        </w:rPr>
        <w:t xml:space="preserve"> </w:t>
      </w:r>
      <w:r w:rsidRPr="005A0C17">
        <w:rPr>
          <w:rFonts w:eastAsia="Times New Roman" w:cs="Times New Roman"/>
          <w:color w:val="000000"/>
          <w:lang w:eastAsia="lt-LT"/>
        </w:rPr>
        <w:t>mokinio</w:t>
      </w:r>
      <w:r w:rsidRPr="005A0C17">
        <w:rPr>
          <w:rFonts w:eastAsia="Times New Roman" w:cs="Times New Roman"/>
          <w:lang w:eastAsia="lt-LT"/>
        </w:rPr>
        <w:t xml:space="preserve"> </w:t>
      </w:r>
      <w:r w:rsidRPr="005A0C17">
        <w:rPr>
          <w:rFonts w:eastAsia="Times New Roman" w:cs="Times New Roman"/>
          <w:color w:val="000000"/>
          <w:lang w:eastAsia="lt-LT"/>
        </w:rPr>
        <w:t>tėvais</w:t>
      </w:r>
      <w:r w:rsidRPr="005A0C17">
        <w:rPr>
          <w:rFonts w:eastAsia="Times New Roman" w:cs="Times New Roman"/>
          <w:lang w:eastAsia="lt-LT"/>
        </w:rPr>
        <w:t xml:space="preserve"> </w:t>
      </w:r>
      <w:r w:rsidRPr="005A0C17">
        <w:rPr>
          <w:rFonts w:eastAsia="Times New Roman" w:cs="Times New Roman"/>
          <w:color w:val="000000"/>
          <w:lang w:eastAsia="lt-LT"/>
        </w:rPr>
        <w:t>(globėjais</w:t>
      </w:r>
      <w:r w:rsidRPr="005A0C17">
        <w:rPr>
          <w:rFonts w:eastAsia="Times New Roman" w:cs="Times New Roman"/>
          <w:lang w:eastAsia="lt-LT"/>
        </w:rPr>
        <w:t xml:space="preserve"> </w:t>
      </w:r>
      <w:r w:rsidRPr="005A0C17">
        <w:rPr>
          <w:rFonts w:eastAsia="Times New Roman" w:cs="Times New Roman"/>
          <w:color w:val="000000"/>
          <w:lang w:eastAsia="lt-LT"/>
        </w:rPr>
        <w:t>ir</w:t>
      </w:r>
      <w:r w:rsidRPr="005A0C17">
        <w:rPr>
          <w:rFonts w:eastAsia="Times New Roman" w:cs="Times New Roman"/>
          <w:lang w:eastAsia="lt-LT"/>
        </w:rPr>
        <w:t xml:space="preserve"> </w:t>
      </w:r>
      <w:r w:rsidRPr="005A0C17">
        <w:rPr>
          <w:rFonts w:eastAsia="Times New Roman" w:cs="Times New Roman"/>
          <w:color w:val="000000"/>
          <w:lang w:eastAsia="lt-LT"/>
        </w:rPr>
        <w:t>rūpintojais)</w:t>
      </w:r>
      <w:r w:rsidRPr="005A0C17">
        <w:rPr>
          <w:rFonts w:eastAsia="Times New Roman" w:cs="Times New Roman"/>
          <w:lang w:eastAsia="lt-LT"/>
        </w:rPr>
        <w:t xml:space="preserve"> </w:t>
      </w:r>
      <w:r w:rsidRPr="005A0C17">
        <w:rPr>
          <w:rFonts w:eastAsia="Times New Roman" w:cs="Times New Roman"/>
          <w:color w:val="000000"/>
          <w:lang w:eastAsia="lt-LT"/>
        </w:rPr>
        <w:t>numato</w:t>
      </w:r>
      <w:r w:rsidRPr="005A0C17">
        <w:rPr>
          <w:rFonts w:eastAsia="Times New Roman" w:cs="Times New Roman"/>
          <w:lang w:eastAsia="lt-LT"/>
        </w:rPr>
        <w:t xml:space="preserve"> </w:t>
      </w:r>
      <w:r w:rsidRPr="005A0C17">
        <w:rPr>
          <w:rFonts w:eastAsia="Times New Roman" w:cs="Times New Roman"/>
          <w:color w:val="000000"/>
          <w:lang w:eastAsia="lt-LT"/>
        </w:rPr>
        <w:t>atvykusio</w:t>
      </w:r>
      <w:r w:rsidRPr="005A0C17">
        <w:rPr>
          <w:rFonts w:eastAsia="Times New Roman" w:cs="Times New Roman"/>
          <w:lang w:eastAsia="lt-LT"/>
        </w:rPr>
        <w:t xml:space="preserve"> </w:t>
      </w:r>
      <w:r w:rsidRPr="005A0C17">
        <w:rPr>
          <w:rFonts w:eastAsia="Times New Roman" w:cs="Times New Roman"/>
          <w:color w:val="000000"/>
          <w:lang w:eastAsia="lt-LT"/>
        </w:rPr>
        <w:t>mokytis</w:t>
      </w:r>
      <w:r w:rsidRPr="005A0C17">
        <w:rPr>
          <w:rFonts w:eastAsia="Times New Roman" w:cs="Times New Roman"/>
          <w:lang w:eastAsia="lt-LT"/>
        </w:rPr>
        <w:t xml:space="preserve"> </w:t>
      </w:r>
      <w:r w:rsidRPr="005A0C17">
        <w:rPr>
          <w:rFonts w:eastAsia="Times New Roman" w:cs="Times New Roman"/>
          <w:color w:val="000000"/>
          <w:lang w:eastAsia="lt-LT"/>
        </w:rPr>
        <w:t>asmens</w:t>
      </w:r>
      <w:r w:rsidRPr="005A0C17">
        <w:rPr>
          <w:rFonts w:eastAsia="Times New Roman" w:cs="Times New Roman"/>
          <w:lang w:eastAsia="lt-LT"/>
        </w:rPr>
        <w:t xml:space="preserve"> </w:t>
      </w:r>
      <w:r w:rsidRPr="005A0C17">
        <w:rPr>
          <w:rFonts w:eastAsia="Times New Roman" w:cs="Times New Roman"/>
          <w:color w:val="000000"/>
          <w:lang w:eastAsia="lt-LT"/>
        </w:rPr>
        <w:t>tolesnio</w:t>
      </w:r>
      <w:r w:rsidRPr="005A0C17">
        <w:rPr>
          <w:rFonts w:eastAsia="Times New Roman" w:cs="Times New Roman"/>
          <w:lang w:eastAsia="lt-LT"/>
        </w:rPr>
        <w:t xml:space="preserve"> </w:t>
      </w:r>
      <w:r w:rsidRPr="005A0C17">
        <w:rPr>
          <w:rFonts w:eastAsia="Times New Roman" w:cs="Times New Roman"/>
          <w:color w:val="000000"/>
          <w:lang w:eastAsia="lt-LT"/>
        </w:rPr>
        <w:t>mokymosi</w:t>
      </w:r>
      <w:r w:rsidRPr="005A0C17">
        <w:rPr>
          <w:rFonts w:eastAsia="Times New Roman" w:cs="Times New Roman"/>
          <w:lang w:eastAsia="lt-LT"/>
        </w:rPr>
        <w:t xml:space="preserve"> </w:t>
      </w:r>
      <w:r w:rsidRPr="005A0C17">
        <w:rPr>
          <w:rFonts w:eastAsia="Times New Roman" w:cs="Times New Roman"/>
          <w:color w:val="000000"/>
          <w:lang w:eastAsia="lt-LT"/>
        </w:rPr>
        <w:t>perspektyvą,</w:t>
      </w:r>
      <w:r w:rsidRPr="005A0C17">
        <w:rPr>
          <w:rFonts w:eastAsia="Times New Roman" w:cs="Times New Roman"/>
          <w:lang w:eastAsia="lt-LT"/>
        </w:rPr>
        <w:t xml:space="preserve"> </w:t>
      </w:r>
      <w:r w:rsidRPr="005A0C17">
        <w:rPr>
          <w:rFonts w:eastAsia="Times New Roman" w:cs="Times New Roman"/>
          <w:color w:val="000000"/>
          <w:lang w:eastAsia="lt-LT"/>
        </w:rPr>
        <w:t>aptaria</w:t>
      </w:r>
      <w:r w:rsidRPr="005A0C17">
        <w:rPr>
          <w:rFonts w:eastAsia="Times New Roman" w:cs="Times New Roman"/>
          <w:lang w:eastAsia="lt-LT"/>
        </w:rPr>
        <w:t xml:space="preserve"> </w:t>
      </w:r>
      <w:r w:rsidRPr="005A0C17">
        <w:rPr>
          <w:rFonts w:eastAsia="Times New Roman" w:cs="Times New Roman"/>
          <w:color w:val="000000"/>
          <w:lang w:eastAsia="lt-LT"/>
        </w:rPr>
        <w:t>švietimo</w:t>
      </w:r>
      <w:r w:rsidRPr="005A0C17">
        <w:rPr>
          <w:rFonts w:eastAsia="Times New Roman" w:cs="Times New Roman"/>
          <w:lang w:eastAsia="lt-LT"/>
        </w:rPr>
        <w:t xml:space="preserve"> </w:t>
      </w:r>
      <w:r w:rsidRPr="005A0C17">
        <w:rPr>
          <w:rFonts w:eastAsia="Times New Roman" w:cs="Times New Roman"/>
          <w:color w:val="000000"/>
          <w:lang w:eastAsia="lt-LT"/>
        </w:rPr>
        <w:t>pagalbos</w:t>
      </w:r>
      <w:r w:rsidRPr="005A0C17">
        <w:rPr>
          <w:rFonts w:eastAsia="Times New Roman" w:cs="Times New Roman"/>
          <w:lang w:eastAsia="lt-LT"/>
        </w:rPr>
        <w:t xml:space="preserve"> </w:t>
      </w:r>
      <w:r w:rsidRPr="005A0C17">
        <w:rPr>
          <w:rFonts w:eastAsia="Times New Roman" w:cs="Times New Roman"/>
          <w:color w:val="000000"/>
          <w:lang w:eastAsia="lt-LT"/>
        </w:rPr>
        <w:t>poreikį</w:t>
      </w:r>
      <w:r w:rsidRPr="005A0C17">
        <w:rPr>
          <w:rFonts w:eastAsia="Times New Roman" w:cs="Times New Roman"/>
          <w:lang w:eastAsia="lt-LT"/>
        </w:rPr>
        <w:t xml:space="preserve"> </w:t>
      </w:r>
      <w:r w:rsidRPr="005A0C17">
        <w:rPr>
          <w:rFonts w:eastAsia="Times New Roman" w:cs="Times New Roman"/>
          <w:color w:val="000000"/>
          <w:lang w:eastAsia="lt-LT"/>
        </w:rPr>
        <w:t>ar</w:t>
      </w:r>
      <w:r w:rsidRPr="005A0C17">
        <w:rPr>
          <w:rFonts w:eastAsia="Times New Roman" w:cs="Times New Roman"/>
          <w:lang w:eastAsia="lt-LT"/>
        </w:rPr>
        <w:t xml:space="preserve"> </w:t>
      </w:r>
      <w:r w:rsidRPr="005A0C17">
        <w:rPr>
          <w:rFonts w:eastAsia="Times New Roman" w:cs="Times New Roman"/>
          <w:color w:val="000000"/>
          <w:lang w:eastAsia="lt-LT"/>
        </w:rPr>
        <w:t>poreikį</w:t>
      </w:r>
      <w:r w:rsidRPr="005A0C17">
        <w:rPr>
          <w:rFonts w:eastAsia="Times New Roman" w:cs="Times New Roman"/>
          <w:lang w:eastAsia="lt-LT"/>
        </w:rPr>
        <w:t xml:space="preserve"> </w:t>
      </w:r>
      <w:r w:rsidRPr="005A0C17">
        <w:rPr>
          <w:rFonts w:eastAsia="Times New Roman" w:cs="Times New Roman"/>
          <w:color w:val="000000"/>
          <w:lang w:eastAsia="lt-LT"/>
        </w:rPr>
        <w:t>tam</w:t>
      </w:r>
      <w:r w:rsidRPr="005A0C17">
        <w:rPr>
          <w:rFonts w:eastAsia="Times New Roman" w:cs="Times New Roman"/>
          <w:lang w:eastAsia="lt-LT"/>
        </w:rPr>
        <w:t xml:space="preserve"> </w:t>
      </w:r>
      <w:r w:rsidRPr="005A0C17">
        <w:rPr>
          <w:rFonts w:eastAsia="Times New Roman" w:cs="Times New Roman"/>
          <w:color w:val="000000"/>
          <w:lang w:eastAsia="lt-LT"/>
        </w:rPr>
        <w:t>tikrą</w:t>
      </w:r>
      <w:r w:rsidRPr="005A0C17">
        <w:rPr>
          <w:rFonts w:eastAsia="Times New Roman" w:cs="Times New Roman"/>
          <w:lang w:eastAsia="lt-LT"/>
        </w:rPr>
        <w:t xml:space="preserve"> </w:t>
      </w:r>
      <w:r w:rsidRPr="005A0C17">
        <w:rPr>
          <w:rFonts w:eastAsia="Times New Roman" w:cs="Times New Roman"/>
          <w:color w:val="000000"/>
          <w:lang w:eastAsia="lt-LT"/>
        </w:rPr>
        <w:t>laiko</w:t>
      </w:r>
      <w:r w:rsidRPr="005A0C17">
        <w:rPr>
          <w:rFonts w:eastAsia="Times New Roman" w:cs="Times New Roman"/>
          <w:lang w:eastAsia="lt-LT"/>
        </w:rPr>
        <w:t xml:space="preserve"> </w:t>
      </w:r>
      <w:r w:rsidRPr="005A0C17">
        <w:rPr>
          <w:rFonts w:eastAsia="Times New Roman" w:cs="Times New Roman"/>
          <w:color w:val="000000"/>
          <w:lang w:eastAsia="lt-LT"/>
        </w:rPr>
        <w:t>dalį</w:t>
      </w:r>
      <w:r w:rsidRPr="005A0C17">
        <w:rPr>
          <w:rFonts w:eastAsia="Times New Roman" w:cs="Times New Roman"/>
          <w:lang w:eastAsia="lt-LT"/>
        </w:rPr>
        <w:t xml:space="preserve"> </w:t>
      </w:r>
      <w:r w:rsidRPr="005A0C17">
        <w:rPr>
          <w:rFonts w:eastAsia="Times New Roman" w:cs="Times New Roman"/>
          <w:color w:val="000000"/>
          <w:lang w:eastAsia="lt-LT"/>
        </w:rPr>
        <w:t>intensyviai</w:t>
      </w:r>
      <w:r w:rsidRPr="005A0C17">
        <w:rPr>
          <w:rFonts w:eastAsia="Times New Roman" w:cs="Times New Roman"/>
          <w:lang w:eastAsia="lt-LT"/>
        </w:rPr>
        <w:t xml:space="preserve"> </w:t>
      </w:r>
      <w:r w:rsidRPr="005A0C17">
        <w:rPr>
          <w:rFonts w:eastAsia="Times New Roman" w:cs="Times New Roman"/>
          <w:color w:val="000000"/>
          <w:lang w:eastAsia="lt-LT"/>
        </w:rPr>
        <w:t>mokytis</w:t>
      </w:r>
      <w:r w:rsidRPr="005A0C17">
        <w:rPr>
          <w:rFonts w:eastAsia="Times New Roman" w:cs="Times New Roman"/>
          <w:lang w:eastAsia="lt-LT"/>
        </w:rPr>
        <w:t xml:space="preserve"> </w:t>
      </w:r>
      <w:r w:rsidRPr="005A0C17">
        <w:rPr>
          <w:rFonts w:eastAsia="Times New Roman" w:cs="Times New Roman"/>
          <w:color w:val="000000"/>
          <w:lang w:eastAsia="lt-LT"/>
        </w:rPr>
        <w:t>lietuvių</w:t>
      </w:r>
      <w:r w:rsidRPr="005A0C17">
        <w:rPr>
          <w:rFonts w:eastAsia="Times New Roman" w:cs="Times New Roman"/>
          <w:lang w:eastAsia="lt-LT"/>
        </w:rPr>
        <w:t xml:space="preserve"> </w:t>
      </w:r>
      <w:r w:rsidRPr="005A0C17">
        <w:rPr>
          <w:rFonts w:eastAsia="Times New Roman" w:cs="Times New Roman"/>
          <w:color w:val="000000"/>
          <w:lang w:eastAsia="lt-LT"/>
        </w:rPr>
        <w:t xml:space="preserve">kalbos; </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color w:val="000000"/>
          <w:lang w:eastAsia="lt-LT"/>
        </w:rPr>
        <w:t>50.4.</w:t>
      </w:r>
      <w:r w:rsidRPr="005A0C17">
        <w:rPr>
          <w:rFonts w:eastAsia="Times New Roman" w:cs="Times New Roman"/>
          <w:lang w:eastAsia="lt-LT"/>
        </w:rPr>
        <w:t xml:space="preserve"> </w:t>
      </w:r>
      <w:r w:rsidRPr="005A0C17">
        <w:rPr>
          <w:rFonts w:eastAsia="Times New Roman" w:cs="Times New Roman"/>
          <w:color w:val="000000"/>
          <w:lang w:eastAsia="lt-LT"/>
        </w:rPr>
        <w:t>paskiria</w:t>
      </w:r>
      <w:r w:rsidRPr="005A0C17">
        <w:rPr>
          <w:rFonts w:eastAsia="Times New Roman" w:cs="Times New Roman"/>
          <w:lang w:eastAsia="lt-LT"/>
        </w:rPr>
        <w:t xml:space="preserve"> </w:t>
      </w:r>
      <w:r w:rsidRPr="005A0C17">
        <w:rPr>
          <w:rFonts w:eastAsia="Times New Roman" w:cs="Times New Roman"/>
          <w:color w:val="000000"/>
          <w:lang w:eastAsia="lt-LT"/>
        </w:rPr>
        <w:t>klasės vadovą,</w:t>
      </w:r>
      <w:r w:rsidRPr="005A0C17">
        <w:rPr>
          <w:rFonts w:eastAsia="Times New Roman" w:cs="Times New Roman"/>
          <w:lang w:eastAsia="lt-LT"/>
        </w:rPr>
        <w:t xml:space="preserve"> </w:t>
      </w:r>
      <w:r w:rsidRPr="005A0C17">
        <w:rPr>
          <w:rFonts w:eastAsia="Times New Roman" w:cs="Times New Roman"/>
          <w:color w:val="000000"/>
          <w:lang w:eastAsia="lt-LT"/>
        </w:rPr>
        <w:t>galintį</w:t>
      </w:r>
      <w:r w:rsidRPr="005A0C17">
        <w:rPr>
          <w:rFonts w:eastAsia="Times New Roman" w:cs="Times New Roman"/>
          <w:lang w:eastAsia="lt-LT"/>
        </w:rPr>
        <w:t xml:space="preserve"> </w:t>
      </w:r>
      <w:r w:rsidRPr="005A0C17">
        <w:rPr>
          <w:rFonts w:eastAsia="Times New Roman" w:cs="Times New Roman"/>
          <w:color w:val="000000"/>
          <w:lang w:eastAsia="lt-LT"/>
        </w:rPr>
        <w:t>padėti</w:t>
      </w:r>
      <w:r w:rsidRPr="005A0C17">
        <w:rPr>
          <w:rFonts w:eastAsia="Times New Roman" w:cs="Times New Roman"/>
          <w:lang w:eastAsia="lt-LT"/>
        </w:rPr>
        <w:t xml:space="preserve"> </w:t>
      </w:r>
      <w:r w:rsidRPr="005A0C17">
        <w:rPr>
          <w:rFonts w:eastAsia="Times New Roman" w:cs="Times New Roman"/>
          <w:color w:val="000000"/>
          <w:lang w:eastAsia="lt-LT"/>
        </w:rPr>
        <w:t>atvykusiam</w:t>
      </w:r>
      <w:r w:rsidRPr="005A0C17">
        <w:rPr>
          <w:rFonts w:eastAsia="Times New Roman" w:cs="Times New Roman"/>
          <w:lang w:eastAsia="lt-LT"/>
        </w:rPr>
        <w:t xml:space="preserve"> </w:t>
      </w:r>
      <w:r w:rsidRPr="005A0C17">
        <w:rPr>
          <w:rFonts w:eastAsia="Times New Roman" w:cs="Times New Roman"/>
          <w:color w:val="000000"/>
          <w:lang w:eastAsia="lt-LT"/>
        </w:rPr>
        <w:t>asmeniui</w:t>
      </w:r>
      <w:r w:rsidRPr="005A0C17">
        <w:rPr>
          <w:rFonts w:eastAsia="Times New Roman" w:cs="Times New Roman"/>
          <w:lang w:eastAsia="lt-LT"/>
        </w:rPr>
        <w:t xml:space="preserve"> </w:t>
      </w:r>
      <w:r w:rsidRPr="005A0C17">
        <w:rPr>
          <w:rFonts w:eastAsia="Times New Roman" w:cs="Times New Roman"/>
          <w:color w:val="000000"/>
          <w:lang w:eastAsia="lt-LT"/>
        </w:rPr>
        <w:t>sklandžiai</w:t>
      </w:r>
      <w:r w:rsidRPr="005A0C17">
        <w:rPr>
          <w:rFonts w:eastAsia="Times New Roman" w:cs="Times New Roman"/>
          <w:lang w:eastAsia="lt-LT"/>
        </w:rPr>
        <w:t xml:space="preserve"> </w:t>
      </w:r>
      <w:r w:rsidRPr="005A0C17">
        <w:rPr>
          <w:rFonts w:eastAsia="Times New Roman" w:cs="Times New Roman"/>
          <w:color w:val="000000"/>
          <w:lang w:eastAsia="lt-LT"/>
        </w:rPr>
        <w:t>įsitraukti</w:t>
      </w:r>
      <w:r w:rsidRPr="005A0C17">
        <w:rPr>
          <w:rFonts w:eastAsia="Times New Roman" w:cs="Times New Roman"/>
          <w:lang w:eastAsia="lt-LT"/>
        </w:rPr>
        <w:t xml:space="preserve"> </w:t>
      </w:r>
      <w:r w:rsidRPr="005A0C17">
        <w:rPr>
          <w:rFonts w:eastAsia="Times New Roman" w:cs="Times New Roman"/>
          <w:color w:val="000000"/>
          <w:lang w:eastAsia="lt-LT"/>
        </w:rPr>
        <w:t>į</w:t>
      </w:r>
      <w:r w:rsidRPr="005A0C17">
        <w:rPr>
          <w:rFonts w:eastAsia="Times New Roman" w:cs="Times New Roman"/>
          <w:lang w:eastAsia="lt-LT"/>
        </w:rPr>
        <w:t xml:space="preserve"> </w:t>
      </w:r>
      <w:r w:rsidRPr="005A0C17">
        <w:rPr>
          <w:rFonts w:eastAsia="Times New Roman" w:cs="Times New Roman"/>
          <w:color w:val="000000"/>
          <w:lang w:eastAsia="lt-LT"/>
        </w:rPr>
        <w:t>mokyklos</w:t>
      </w:r>
      <w:r w:rsidRPr="005A0C17">
        <w:rPr>
          <w:rFonts w:eastAsia="Times New Roman" w:cs="Times New Roman"/>
          <w:lang w:eastAsia="lt-LT"/>
        </w:rPr>
        <w:t xml:space="preserve"> </w:t>
      </w:r>
      <w:r w:rsidRPr="005A0C17">
        <w:rPr>
          <w:rFonts w:eastAsia="Times New Roman" w:cs="Times New Roman"/>
          <w:color w:val="000000"/>
          <w:lang w:eastAsia="lt-LT"/>
        </w:rPr>
        <w:t>bendruomenės</w:t>
      </w:r>
      <w:r w:rsidRPr="005A0C17">
        <w:rPr>
          <w:rFonts w:eastAsia="Times New Roman" w:cs="Times New Roman"/>
          <w:lang w:eastAsia="lt-LT"/>
        </w:rPr>
        <w:t xml:space="preserve"> </w:t>
      </w:r>
      <w:r w:rsidRPr="005A0C17">
        <w:rPr>
          <w:rFonts w:eastAsia="Times New Roman" w:cs="Times New Roman"/>
          <w:color w:val="000000"/>
          <w:lang w:eastAsia="lt-LT"/>
        </w:rPr>
        <w:t>gyvenimą,</w:t>
      </w:r>
      <w:r w:rsidRPr="005A0C17">
        <w:rPr>
          <w:rFonts w:eastAsia="Times New Roman" w:cs="Times New Roman"/>
          <w:lang w:eastAsia="lt-LT"/>
        </w:rPr>
        <w:t xml:space="preserve"> </w:t>
      </w:r>
      <w:r w:rsidRPr="005A0C17">
        <w:rPr>
          <w:rFonts w:eastAsia="Times New Roman" w:cs="Times New Roman"/>
          <w:color w:val="000000"/>
          <w:lang w:eastAsia="lt-LT"/>
        </w:rPr>
        <w:t>mokytis</w:t>
      </w:r>
      <w:r w:rsidRPr="005A0C17">
        <w:rPr>
          <w:rFonts w:eastAsia="Times New Roman" w:cs="Times New Roman"/>
          <w:lang w:eastAsia="lt-LT"/>
        </w:rPr>
        <w:t xml:space="preserve"> </w:t>
      </w:r>
      <w:r w:rsidRPr="005A0C17">
        <w:rPr>
          <w:rFonts w:eastAsia="Times New Roman" w:cs="Times New Roman"/>
          <w:color w:val="000000"/>
          <w:lang w:eastAsia="lt-LT"/>
        </w:rPr>
        <w:t>ir</w:t>
      </w:r>
      <w:r w:rsidRPr="005A0C17">
        <w:rPr>
          <w:rFonts w:eastAsia="Times New Roman" w:cs="Times New Roman"/>
          <w:lang w:eastAsia="lt-LT"/>
        </w:rPr>
        <w:t xml:space="preserve"> </w:t>
      </w:r>
      <w:r w:rsidRPr="005A0C17">
        <w:rPr>
          <w:rFonts w:eastAsia="Times New Roman" w:cs="Times New Roman"/>
          <w:color w:val="000000"/>
          <w:lang w:eastAsia="lt-LT"/>
        </w:rPr>
        <w:t>ugdytis,</w:t>
      </w:r>
      <w:r w:rsidRPr="005A0C17">
        <w:rPr>
          <w:rFonts w:eastAsia="Times New Roman" w:cs="Times New Roman"/>
          <w:lang w:eastAsia="lt-LT"/>
        </w:rPr>
        <w:t xml:space="preserve"> </w:t>
      </w:r>
      <w:r w:rsidRPr="005A0C17">
        <w:rPr>
          <w:rFonts w:eastAsia="Times New Roman" w:cs="Times New Roman"/>
          <w:color w:val="000000"/>
          <w:lang w:eastAsia="lt-LT"/>
        </w:rPr>
        <w:t>prireikus</w:t>
      </w:r>
      <w:r w:rsidRPr="005A0C17">
        <w:rPr>
          <w:rFonts w:eastAsia="Times New Roman" w:cs="Times New Roman"/>
          <w:lang w:eastAsia="lt-LT"/>
        </w:rPr>
        <w:t xml:space="preserve"> </w:t>
      </w:r>
      <w:r w:rsidRPr="005A0C17">
        <w:rPr>
          <w:rFonts w:eastAsia="Times New Roman" w:cs="Times New Roman"/>
          <w:color w:val="000000"/>
          <w:lang w:eastAsia="lt-LT"/>
        </w:rPr>
        <w:t>pasitelkia</w:t>
      </w:r>
      <w:r w:rsidRPr="005A0C17">
        <w:rPr>
          <w:rFonts w:eastAsia="Times New Roman" w:cs="Times New Roman"/>
          <w:lang w:eastAsia="lt-LT"/>
        </w:rPr>
        <w:t xml:space="preserve"> </w:t>
      </w:r>
      <w:r w:rsidRPr="005A0C17">
        <w:rPr>
          <w:rFonts w:eastAsia="Times New Roman" w:cs="Times New Roman"/>
          <w:color w:val="000000"/>
          <w:lang w:eastAsia="lt-LT"/>
        </w:rPr>
        <w:t>mokinius</w:t>
      </w:r>
      <w:r w:rsidRPr="005A0C17">
        <w:rPr>
          <w:rFonts w:eastAsia="Times New Roman" w:cs="Times New Roman"/>
          <w:lang w:eastAsia="lt-LT"/>
        </w:rPr>
        <w:t xml:space="preserve"> </w:t>
      </w:r>
      <w:r w:rsidRPr="005A0C17">
        <w:rPr>
          <w:rFonts w:eastAsia="Times New Roman" w:cs="Times New Roman"/>
          <w:color w:val="000000"/>
          <w:lang w:eastAsia="lt-LT"/>
        </w:rPr>
        <w:t>savanorius;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color w:val="000000"/>
          <w:lang w:eastAsia="lt-LT"/>
        </w:rPr>
        <w:t>50.5.</w:t>
      </w:r>
      <w:r w:rsidRPr="005A0C17">
        <w:rPr>
          <w:rFonts w:eastAsia="Times New Roman" w:cs="Times New Roman"/>
          <w:lang w:eastAsia="lt-LT"/>
        </w:rPr>
        <w:t xml:space="preserve"> </w:t>
      </w:r>
      <w:r w:rsidRPr="005A0C17">
        <w:rPr>
          <w:rFonts w:eastAsia="Times New Roman" w:cs="Times New Roman"/>
          <w:color w:val="000000"/>
          <w:lang w:eastAsia="lt-LT"/>
        </w:rPr>
        <w:t>numato</w:t>
      </w:r>
      <w:r w:rsidRPr="005A0C17">
        <w:rPr>
          <w:rFonts w:eastAsia="Times New Roman" w:cs="Times New Roman"/>
          <w:lang w:eastAsia="lt-LT"/>
        </w:rPr>
        <w:t xml:space="preserve"> </w:t>
      </w:r>
      <w:r w:rsidRPr="005A0C17">
        <w:rPr>
          <w:rFonts w:eastAsia="Times New Roman" w:cs="Times New Roman"/>
          <w:color w:val="000000"/>
          <w:lang w:eastAsia="lt-LT"/>
        </w:rPr>
        <w:t>preliminarią</w:t>
      </w:r>
      <w:r w:rsidRPr="005A0C17">
        <w:rPr>
          <w:rFonts w:eastAsia="Times New Roman" w:cs="Times New Roman"/>
          <w:lang w:eastAsia="lt-LT"/>
        </w:rPr>
        <w:t xml:space="preserve"> </w:t>
      </w:r>
      <w:r w:rsidRPr="005A0C17">
        <w:rPr>
          <w:rFonts w:eastAsia="Times New Roman" w:cs="Times New Roman"/>
          <w:color w:val="000000"/>
          <w:lang w:eastAsia="lt-LT"/>
        </w:rPr>
        <w:t>mokinio</w:t>
      </w:r>
      <w:r w:rsidRPr="005A0C17">
        <w:rPr>
          <w:rFonts w:eastAsia="Times New Roman" w:cs="Times New Roman"/>
          <w:lang w:eastAsia="lt-LT"/>
        </w:rPr>
        <w:t xml:space="preserve"> </w:t>
      </w:r>
      <w:r w:rsidRPr="005A0C17">
        <w:rPr>
          <w:rFonts w:eastAsia="Times New Roman" w:cs="Times New Roman"/>
          <w:color w:val="000000"/>
          <w:lang w:eastAsia="lt-LT"/>
        </w:rPr>
        <w:t>adaptacinio</w:t>
      </w:r>
      <w:r w:rsidRPr="005A0C17">
        <w:rPr>
          <w:rFonts w:eastAsia="Times New Roman" w:cs="Times New Roman"/>
          <w:lang w:eastAsia="lt-LT"/>
        </w:rPr>
        <w:t xml:space="preserve"> </w:t>
      </w:r>
      <w:r w:rsidRPr="005A0C17">
        <w:rPr>
          <w:rFonts w:eastAsia="Times New Roman" w:cs="Times New Roman"/>
          <w:color w:val="000000"/>
          <w:lang w:eastAsia="lt-LT"/>
        </w:rPr>
        <w:t>laikotarpio</w:t>
      </w:r>
      <w:r w:rsidRPr="005A0C17">
        <w:rPr>
          <w:rFonts w:eastAsia="Times New Roman" w:cs="Times New Roman"/>
          <w:lang w:eastAsia="lt-LT"/>
        </w:rPr>
        <w:t xml:space="preserve"> </w:t>
      </w:r>
      <w:r w:rsidRPr="005A0C17">
        <w:rPr>
          <w:rFonts w:eastAsia="Times New Roman" w:cs="Times New Roman"/>
          <w:color w:val="000000"/>
          <w:lang w:eastAsia="lt-LT"/>
        </w:rPr>
        <w:t>trukmę – 1 trimestrą.</w:t>
      </w:r>
      <w:r w:rsidRPr="005A0C17">
        <w:rPr>
          <w:rFonts w:eastAsia="Times New Roman" w:cs="Times New Roman"/>
          <w:lang w:eastAsia="lt-LT"/>
        </w:rPr>
        <w:t xml:space="preserve"> </w:t>
      </w:r>
      <w:r w:rsidRPr="005A0C17">
        <w:rPr>
          <w:rFonts w:eastAsia="Times New Roman" w:cs="Times New Roman"/>
          <w:color w:val="000000"/>
          <w:lang w:eastAsia="lt-LT"/>
        </w:rPr>
        <w:t>Adaptaciniu</w:t>
      </w:r>
      <w:r w:rsidRPr="005A0C17">
        <w:rPr>
          <w:rFonts w:eastAsia="Times New Roman" w:cs="Times New Roman"/>
          <w:lang w:eastAsia="lt-LT"/>
        </w:rPr>
        <w:t xml:space="preserve"> </w:t>
      </w:r>
      <w:r w:rsidRPr="005A0C17">
        <w:rPr>
          <w:rFonts w:eastAsia="Times New Roman" w:cs="Times New Roman"/>
          <w:color w:val="000000"/>
          <w:lang w:eastAsia="lt-LT"/>
        </w:rPr>
        <w:t>laikotarpiu</w:t>
      </w:r>
      <w:r w:rsidRPr="005A0C17">
        <w:rPr>
          <w:rFonts w:eastAsia="Times New Roman" w:cs="Times New Roman"/>
          <w:lang w:eastAsia="lt-LT"/>
        </w:rPr>
        <w:t xml:space="preserve"> </w:t>
      </w:r>
      <w:r w:rsidRPr="005A0C17">
        <w:rPr>
          <w:rFonts w:eastAsia="Times New Roman" w:cs="Times New Roman"/>
          <w:color w:val="000000"/>
          <w:lang w:eastAsia="lt-LT"/>
        </w:rPr>
        <w:t>stebi</w:t>
      </w:r>
      <w:r w:rsidRPr="005A0C17">
        <w:rPr>
          <w:rFonts w:eastAsia="Times New Roman" w:cs="Times New Roman"/>
          <w:lang w:eastAsia="lt-LT"/>
        </w:rPr>
        <w:t xml:space="preserve"> </w:t>
      </w:r>
      <w:r w:rsidRPr="005A0C17">
        <w:rPr>
          <w:rFonts w:eastAsia="Times New Roman" w:cs="Times New Roman"/>
          <w:color w:val="000000"/>
          <w:lang w:eastAsia="lt-LT"/>
        </w:rPr>
        <w:t>mokinių</w:t>
      </w:r>
      <w:r w:rsidRPr="005A0C17">
        <w:rPr>
          <w:rFonts w:eastAsia="Times New Roman" w:cs="Times New Roman"/>
          <w:lang w:eastAsia="lt-LT"/>
        </w:rPr>
        <w:t xml:space="preserve"> </w:t>
      </w:r>
      <w:r w:rsidRPr="005A0C17">
        <w:rPr>
          <w:rFonts w:eastAsia="Times New Roman" w:cs="Times New Roman"/>
          <w:color w:val="000000"/>
          <w:lang w:eastAsia="lt-LT"/>
        </w:rPr>
        <w:t>individualią</w:t>
      </w:r>
      <w:r w:rsidRPr="005A0C17">
        <w:rPr>
          <w:rFonts w:eastAsia="Times New Roman" w:cs="Times New Roman"/>
          <w:lang w:eastAsia="lt-LT"/>
        </w:rPr>
        <w:t xml:space="preserve"> </w:t>
      </w:r>
      <w:r w:rsidRPr="005A0C17">
        <w:rPr>
          <w:rFonts w:eastAsia="Times New Roman" w:cs="Times New Roman"/>
          <w:color w:val="000000"/>
          <w:lang w:eastAsia="lt-LT"/>
        </w:rPr>
        <w:t>pažangą</w:t>
      </w:r>
      <w:r w:rsidRPr="005A0C17">
        <w:rPr>
          <w:rFonts w:eastAsia="Times New Roman" w:cs="Times New Roman"/>
          <w:lang w:eastAsia="lt-LT"/>
        </w:rPr>
        <w:t xml:space="preserve"> </w:t>
      </w:r>
      <w:r w:rsidRPr="005A0C17">
        <w:rPr>
          <w:rFonts w:eastAsia="Times New Roman" w:cs="Times New Roman"/>
          <w:color w:val="000000"/>
          <w:lang w:eastAsia="lt-LT"/>
        </w:rPr>
        <w:t>ir</w:t>
      </w:r>
      <w:r w:rsidRPr="005A0C17">
        <w:rPr>
          <w:rFonts w:eastAsia="Times New Roman" w:cs="Times New Roman"/>
          <w:lang w:eastAsia="lt-LT"/>
        </w:rPr>
        <w:t xml:space="preserve"> </w:t>
      </w:r>
      <w:r w:rsidRPr="005A0C17">
        <w:rPr>
          <w:rFonts w:eastAsia="Times New Roman" w:cs="Times New Roman"/>
          <w:color w:val="000000"/>
          <w:lang w:eastAsia="lt-LT"/>
        </w:rPr>
        <w:t>jų</w:t>
      </w:r>
      <w:r w:rsidRPr="005A0C17">
        <w:rPr>
          <w:rFonts w:eastAsia="Times New Roman" w:cs="Times New Roman"/>
          <w:lang w:eastAsia="lt-LT"/>
        </w:rPr>
        <w:t xml:space="preserve"> </w:t>
      </w:r>
      <w:r w:rsidRPr="005A0C17">
        <w:rPr>
          <w:rFonts w:eastAsia="Times New Roman" w:cs="Times New Roman"/>
          <w:color w:val="000000"/>
          <w:lang w:eastAsia="lt-LT"/>
        </w:rPr>
        <w:t>pasiekimų</w:t>
      </w:r>
      <w:r w:rsidRPr="005A0C17">
        <w:rPr>
          <w:rFonts w:eastAsia="Times New Roman" w:cs="Times New Roman"/>
          <w:lang w:eastAsia="lt-LT"/>
        </w:rPr>
        <w:t xml:space="preserve"> </w:t>
      </w:r>
      <w:r w:rsidRPr="005A0C17">
        <w:rPr>
          <w:rFonts w:eastAsia="Times New Roman" w:cs="Times New Roman"/>
          <w:color w:val="000000"/>
          <w:lang w:eastAsia="lt-LT"/>
        </w:rPr>
        <w:t>nevertina pažymiais.</w:t>
      </w:r>
      <w:r w:rsidRPr="005A0C17">
        <w:rPr>
          <w:rFonts w:eastAsia="Times New Roman" w:cs="Times New Roman"/>
          <w:lang w:eastAsia="lt-LT"/>
        </w:rPr>
        <w:t xml:space="preserve"> </w:t>
      </w:r>
      <w:r w:rsidRPr="005A0C17">
        <w:rPr>
          <w:rFonts w:eastAsia="Times New Roman" w:cs="Times New Roman"/>
          <w:color w:val="000000"/>
          <w:lang w:eastAsia="lt-LT"/>
        </w:rPr>
        <w:t>Užsitęsus</w:t>
      </w:r>
      <w:r w:rsidRPr="005A0C17">
        <w:rPr>
          <w:rFonts w:eastAsia="Times New Roman" w:cs="Times New Roman"/>
          <w:lang w:eastAsia="lt-LT"/>
        </w:rPr>
        <w:t xml:space="preserve"> </w:t>
      </w:r>
      <w:r w:rsidRPr="005A0C17">
        <w:rPr>
          <w:rFonts w:eastAsia="Times New Roman" w:cs="Times New Roman"/>
          <w:color w:val="000000"/>
          <w:lang w:eastAsia="lt-LT"/>
        </w:rPr>
        <w:t>mokinio</w:t>
      </w:r>
      <w:r w:rsidRPr="005A0C17">
        <w:rPr>
          <w:rFonts w:eastAsia="Times New Roman" w:cs="Times New Roman"/>
          <w:lang w:eastAsia="lt-LT"/>
        </w:rPr>
        <w:t xml:space="preserve"> </w:t>
      </w:r>
      <w:r w:rsidRPr="005A0C17">
        <w:rPr>
          <w:rFonts w:eastAsia="Times New Roman" w:cs="Times New Roman"/>
          <w:color w:val="000000"/>
          <w:lang w:eastAsia="lt-LT"/>
        </w:rPr>
        <w:t>adaptacijai</w:t>
      </w:r>
      <w:r w:rsidRPr="005A0C17">
        <w:rPr>
          <w:rFonts w:eastAsia="Times New Roman" w:cs="Times New Roman"/>
          <w:lang w:eastAsia="lt-LT"/>
        </w:rPr>
        <w:t xml:space="preserve"> </w:t>
      </w:r>
      <w:r w:rsidRPr="005A0C17">
        <w:rPr>
          <w:rFonts w:eastAsia="Times New Roman" w:cs="Times New Roman"/>
          <w:color w:val="000000"/>
          <w:lang w:eastAsia="lt-LT"/>
        </w:rPr>
        <w:t>ar</w:t>
      </w:r>
      <w:r w:rsidRPr="005A0C17">
        <w:rPr>
          <w:rFonts w:eastAsia="Times New Roman" w:cs="Times New Roman"/>
          <w:lang w:eastAsia="lt-LT"/>
        </w:rPr>
        <w:t xml:space="preserve"> </w:t>
      </w:r>
      <w:r w:rsidRPr="005A0C17">
        <w:rPr>
          <w:rFonts w:eastAsia="Times New Roman" w:cs="Times New Roman"/>
          <w:color w:val="000000"/>
          <w:lang w:eastAsia="lt-LT"/>
        </w:rPr>
        <w:t>iškilus</w:t>
      </w:r>
      <w:r w:rsidRPr="005A0C17">
        <w:rPr>
          <w:rFonts w:eastAsia="Times New Roman" w:cs="Times New Roman"/>
          <w:lang w:eastAsia="lt-LT"/>
        </w:rPr>
        <w:t xml:space="preserve"> </w:t>
      </w:r>
      <w:r w:rsidRPr="005A0C17">
        <w:rPr>
          <w:rFonts w:eastAsia="Times New Roman" w:cs="Times New Roman"/>
          <w:color w:val="000000"/>
          <w:lang w:eastAsia="lt-LT"/>
        </w:rPr>
        <w:t>sunkumų,</w:t>
      </w:r>
      <w:r w:rsidRPr="005A0C17">
        <w:rPr>
          <w:rFonts w:eastAsia="Times New Roman" w:cs="Times New Roman"/>
          <w:lang w:eastAsia="lt-LT"/>
        </w:rPr>
        <w:t xml:space="preserve"> </w:t>
      </w:r>
      <w:r w:rsidRPr="005A0C17">
        <w:rPr>
          <w:rFonts w:eastAsia="Times New Roman" w:cs="Times New Roman"/>
          <w:color w:val="000000"/>
          <w:lang w:eastAsia="lt-LT"/>
        </w:rPr>
        <w:t>susijusių</w:t>
      </w:r>
      <w:r w:rsidRPr="005A0C17">
        <w:rPr>
          <w:rFonts w:eastAsia="Times New Roman" w:cs="Times New Roman"/>
          <w:lang w:eastAsia="lt-LT"/>
        </w:rPr>
        <w:t xml:space="preserve"> </w:t>
      </w:r>
      <w:r w:rsidRPr="005A0C17">
        <w:rPr>
          <w:rFonts w:eastAsia="Times New Roman" w:cs="Times New Roman"/>
          <w:color w:val="000000"/>
          <w:lang w:eastAsia="lt-LT"/>
        </w:rPr>
        <w:t>su</w:t>
      </w:r>
      <w:r w:rsidRPr="005A0C17">
        <w:rPr>
          <w:rFonts w:eastAsia="Times New Roman" w:cs="Times New Roman"/>
          <w:lang w:eastAsia="lt-LT"/>
        </w:rPr>
        <w:t xml:space="preserve"> </w:t>
      </w:r>
      <w:r w:rsidRPr="005A0C17">
        <w:rPr>
          <w:rFonts w:eastAsia="Times New Roman" w:cs="Times New Roman"/>
          <w:color w:val="000000"/>
          <w:lang w:eastAsia="lt-LT"/>
        </w:rPr>
        <w:t>adaptacija,</w:t>
      </w:r>
      <w:r w:rsidRPr="005A0C17">
        <w:rPr>
          <w:rFonts w:eastAsia="Times New Roman" w:cs="Times New Roman"/>
          <w:lang w:eastAsia="lt-LT"/>
        </w:rPr>
        <w:t xml:space="preserve"> </w:t>
      </w:r>
      <w:r w:rsidRPr="005A0C17">
        <w:rPr>
          <w:rFonts w:eastAsia="Times New Roman" w:cs="Times New Roman"/>
          <w:color w:val="000000"/>
          <w:lang w:eastAsia="lt-LT"/>
        </w:rPr>
        <w:t>į</w:t>
      </w:r>
      <w:r w:rsidRPr="005A0C17">
        <w:rPr>
          <w:rFonts w:eastAsia="Times New Roman" w:cs="Times New Roman"/>
          <w:lang w:eastAsia="lt-LT"/>
        </w:rPr>
        <w:t xml:space="preserve"> </w:t>
      </w:r>
      <w:r w:rsidRPr="005A0C17">
        <w:rPr>
          <w:rFonts w:eastAsia="Times New Roman" w:cs="Times New Roman"/>
          <w:color w:val="000000"/>
          <w:lang w:eastAsia="lt-LT"/>
        </w:rPr>
        <w:t>adaptacijos</w:t>
      </w:r>
      <w:r w:rsidRPr="005A0C17">
        <w:rPr>
          <w:rFonts w:eastAsia="Times New Roman" w:cs="Times New Roman"/>
          <w:lang w:eastAsia="lt-LT"/>
        </w:rPr>
        <w:t xml:space="preserve"> </w:t>
      </w:r>
      <w:r w:rsidRPr="005A0C17">
        <w:rPr>
          <w:rFonts w:eastAsia="Times New Roman" w:cs="Times New Roman"/>
          <w:color w:val="000000"/>
          <w:lang w:eastAsia="lt-LT"/>
        </w:rPr>
        <w:t>procesų</w:t>
      </w:r>
      <w:r w:rsidRPr="005A0C17">
        <w:rPr>
          <w:rFonts w:eastAsia="Times New Roman" w:cs="Times New Roman"/>
          <w:lang w:eastAsia="lt-LT"/>
        </w:rPr>
        <w:t xml:space="preserve"> </w:t>
      </w:r>
      <w:r w:rsidRPr="005A0C17">
        <w:rPr>
          <w:rFonts w:eastAsia="Times New Roman" w:cs="Times New Roman"/>
          <w:color w:val="000000"/>
          <w:lang w:eastAsia="lt-LT"/>
        </w:rPr>
        <w:t>valdymą</w:t>
      </w:r>
      <w:r w:rsidRPr="005A0C17">
        <w:rPr>
          <w:rFonts w:eastAsia="Times New Roman" w:cs="Times New Roman"/>
          <w:lang w:eastAsia="lt-LT"/>
        </w:rPr>
        <w:t xml:space="preserve"> </w:t>
      </w:r>
      <w:r w:rsidRPr="005A0C17">
        <w:rPr>
          <w:rFonts w:eastAsia="Times New Roman" w:cs="Times New Roman"/>
          <w:color w:val="000000"/>
          <w:lang w:eastAsia="lt-LT"/>
        </w:rPr>
        <w:t>įtraukia</w:t>
      </w:r>
      <w:r w:rsidRPr="005A0C17">
        <w:rPr>
          <w:rFonts w:eastAsia="Times New Roman" w:cs="Times New Roman"/>
          <w:lang w:eastAsia="lt-LT"/>
        </w:rPr>
        <w:t xml:space="preserve"> </w:t>
      </w:r>
      <w:r w:rsidRPr="005A0C17">
        <w:rPr>
          <w:rFonts w:eastAsia="Times New Roman" w:cs="Times New Roman"/>
          <w:color w:val="000000"/>
          <w:lang w:eastAsia="lt-LT"/>
        </w:rPr>
        <w:t>mokyklos</w:t>
      </w:r>
      <w:r w:rsidRPr="005A0C17">
        <w:rPr>
          <w:rFonts w:eastAsia="Times New Roman" w:cs="Times New Roman"/>
          <w:lang w:eastAsia="lt-LT"/>
        </w:rPr>
        <w:t xml:space="preserve"> </w:t>
      </w:r>
      <w:r w:rsidRPr="005A0C17">
        <w:rPr>
          <w:rFonts w:eastAsia="Times New Roman" w:cs="Times New Roman"/>
          <w:color w:val="000000"/>
          <w:lang w:eastAsia="lt-LT"/>
        </w:rPr>
        <w:t>vaiko</w:t>
      </w:r>
      <w:r w:rsidRPr="005A0C17">
        <w:rPr>
          <w:rFonts w:eastAsia="Times New Roman" w:cs="Times New Roman"/>
          <w:lang w:eastAsia="lt-LT"/>
        </w:rPr>
        <w:t xml:space="preserve"> </w:t>
      </w:r>
      <w:r w:rsidRPr="005A0C17">
        <w:rPr>
          <w:rFonts w:eastAsia="Times New Roman" w:cs="Times New Roman"/>
          <w:color w:val="000000"/>
          <w:lang w:eastAsia="lt-LT"/>
        </w:rPr>
        <w:t>gerovės</w:t>
      </w:r>
      <w:r w:rsidRPr="005A0C17">
        <w:rPr>
          <w:rFonts w:eastAsia="Times New Roman" w:cs="Times New Roman"/>
          <w:lang w:eastAsia="lt-LT"/>
        </w:rPr>
        <w:t xml:space="preserve"> </w:t>
      </w:r>
      <w:r w:rsidRPr="005A0C17">
        <w:rPr>
          <w:rFonts w:eastAsia="Times New Roman" w:cs="Times New Roman"/>
          <w:color w:val="000000"/>
          <w:lang w:eastAsia="lt-LT"/>
        </w:rPr>
        <w:t xml:space="preserve">komisiją; </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color w:val="000000"/>
          <w:lang w:eastAsia="lt-LT"/>
        </w:rPr>
        <w:t>50.6.</w:t>
      </w:r>
      <w:r w:rsidRPr="005A0C17">
        <w:rPr>
          <w:rFonts w:eastAsia="Times New Roman" w:cs="Times New Roman"/>
          <w:lang w:eastAsia="lt-LT"/>
        </w:rPr>
        <w:t xml:space="preserve"> </w:t>
      </w:r>
      <w:r w:rsidRPr="005A0C17">
        <w:rPr>
          <w:rFonts w:eastAsia="Times New Roman" w:cs="Times New Roman"/>
          <w:color w:val="000000"/>
          <w:lang w:eastAsia="lt-LT"/>
        </w:rPr>
        <w:t>nuolat</w:t>
      </w:r>
      <w:r w:rsidRPr="005A0C17">
        <w:rPr>
          <w:rFonts w:eastAsia="Times New Roman" w:cs="Times New Roman"/>
          <w:lang w:eastAsia="lt-LT"/>
        </w:rPr>
        <w:t xml:space="preserve"> </w:t>
      </w:r>
      <w:r w:rsidRPr="005A0C17">
        <w:rPr>
          <w:rFonts w:eastAsia="Times New Roman" w:cs="Times New Roman"/>
          <w:color w:val="000000"/>
          <w:lang w:eastAsia="lt-LT"/>
        </w:rPr>
        <w:t>bendradarbiauja</w:t>
      </w:r>
      <w:r w:rsidRPr="005A0C17">
        <w:rPr>
          <w:rFonts w:eastAsia="Times New Roman" w:cs="Times New Roman"/>
          <w:lang w:eastAsia="lt-LT"/>
        </w:rPr>
        <w:t xml:space="preserve"> </w:t>
      </w:r>
      <w:r w:rsidRPr="005A0C17">
        <w:rPr>
          <w:rFonts w:eastAsia="Times New Roman" w:cs="Times New Roman"/>
          <w:color w:val="000000"/>
          <w:lang w:eastAsia="lt-LT"/>
        </w:rPr>
        <w:t>su</w:t>
      </w:r>
      <w:r w:rsidRPr="005A0C17">
        <w:rPr>
          <w:rFonts w:eastAsia="Times New Roman" w:cs="Times New Roman"/>
          <w:lang w:eastAsia="lt-LT"/>
        </w:rPr>
        <w:t xml:space="preserve"> </w:t>
      </w:r>
      <w:r w:rsidRPr="005A0C17">
        <w:rPr>
          <w:rFonts w:eastAsia="Times New Roman" w:cs="Times New Roman"/>
          <w:color w:val="000000"/>
          <w:lang w:eastAsia="lt-LT"/>
        </w:rPr>
        <w:t>mokinio</w:t>
      </w:r>
      <w:r w:rsidRPr="005A0C17">
        <w:rPr>
          <w:rFonts w:eastAsia="Times New Roman" w:cs="Times New Roman"/>
          <w:lang w:eastAsia="lt-LT"/>
        </w:rPr>
        <w:t xml:space="preserve"> </w:t>
      </w:r>
      <w:r w:rsidRPr="005A0C17">
        <w:rPr>
          <w:rFonts w:eastAsia="Times New Roman" w:cs="Times New Roman"/>
          <w:color w:val="000000"/>
          <w:lang w:eastAsia="lt-LT"/>
        </w:rPr>
        <w:t>tėvais</w:t>
      </w:r>
      <w:r w:rsidRPr="005A0C17">
        <w:rPr>
          <w:rFonts w:eastAsia="Times New Roman" w:cs="Times New Roman"/>
          <w:lang w:eastAsia="lt-LT"/>
        </w:rPr>
        <w:t xml:space="preserve"> </w:t>
      </w:r>
      <w:r w:rsidRPr="005A0C17">
        <w:rPr>
          <w:rFonts w:eastAsia="Times New Roman" w:cs="Times New Roman"/>
          <w:color w:val="000000"/>
          <w:lang w:eastAsia="lt-LT"/>
        </w:rPr>
        <w:t>(globėjais,</w:t>
      </w:r>
      <w:r w:rsidRPr="005A0C17">
        <w:rPr>
          <w:rFonts w:eastAsia="Times New Roman" w:cs="Times New Roman"/>
          <w:lang w:eastAsia="lt-LT"/>
        </w:rPr>
        <w:t xml:space="preserve"> </w:t>
      </w:r>
      <w:r w:rsidRPr="005A0C17">
        <w:rPr>
          <w:rFonts w:eastAsia="Times New Roman" w:cs="Times New Roman"/>
          <w:color w:val="000000"/>
          <w:lang w:eastAsia="lt-LT"/>
        </w:rPr>
        <w:t>rūpintojais)</w:t>
      </w:r>
      <w:r w:rsidRPr="005A0C17">
        <w:rPr>
          <w:rFonts w:eastAsia="Times New Roman" w:cs="Times New Roman"/>
          <w:lang w:eastAsia="lt-LT"/>
        </w:rPr>
        <w:t xml:space="preserve"> </w:t>
      </w:r>
      <w:r w:rsidRPr="005A0C17">
        <w:rPr>
          <w:rFonts w:eastAsia="Times New Roman" w:cs="Times New Roman"/>
          <w:color w:val="000000"/>
          <w:lang w:eastAsia="lt-LT"/>
        </w:rPr>
        <w:t>ar</w:t>
      </w:r>
      <w:r w:rsidRPr="005A0C17">
        <w:rPr>
          <w:rFonts w:eastAsia="Times New Roman" w:cs="Times New Roman"/>
          <w:lang w:eastAsia="lt-LT"/>
        </w:rPr>
        <w:t xml:space="preserve"> </w:t>
      </w:r>
      <w:r w:rsidRPr="005A0C17">
        <w:rPr>
          <w:rFonts w:eastAsia="Times New Roman" w:cs="Times New Roman"/>
          <w:color w:val="000000"/>
          <w:lang w:eastAsia="lt-LT"/>
        </w:rPr>
        <w:t>teisėtais mokinio atstovais</w:t>
      </w:r>
      <w:r w:rsidRPr="005A0C17">
        <w:rPr>
          <w:rFonts w:eastAsia="Times New Roman" w:cs="Times New Roman"/>
          <w:lang w:eastAsia="lt-LT"/>
        </w:rPr>
        <w:t xml:space="preserve"> </w:t>
      </w:r>
      <w:r w:rsidRPr="005A0C17">
        <w:rPr>
          <w:rFonts w:eastAsia="Times New Roman" w:cs="Times New Roman"/>
          <w:color w:val="000000"/>
          <w:lang w:eastAsia="lt-LT"/>
        </w:rPr>
        <w:t>ir</w:t>
      </w:r>
      <w:r w:rsidRPr="005A0C17">
        <w:rPr>
          <w:rFonts w:eastAsia="Times New Roman" w:cs="Times New Roman"/>
          <w:lang w:eastAsia="lt-LT"/>
        </w:rPr>
        <w:t xml:space="preserve"> </w:t>
      </w:r>
      <w:r w:rsidRPr="005A0C17">
        <w:rPr>
          <w:rFonts w:eastAsia="Times New Roman" w:cs="Times New Roman"/>
          <w:color w:val="000000"/>
          <w:lang w:eastAsia="lt-LT"/>
        </w:rPr>
        <w:t>teikia</w:t>
      </w:r>
      <w:r w:rsidRPr="005A0C17">
        <w:rPr>
          <w:rFonts w:eastAsia="Times New Roman" w:cs="Times New Roman"/>
          <w:lang w:eastAsia="lt-LT"/>
        </w:rPr>
        <w:t xml:space="preserve"> </w:t>
      </w:r>
      <w:r w:rsidRPr="005A0C17">
        <w:rPr>
          <w:rFonts w:eastAsia="Times New Roman" w:cs="Times New Roman"/>
          <w:color w:val="000000"/>
          <w:lang w:eastAsia="lt-LT"/>
        </w:rPr>
        <w:t>informaciją</w:t>
      </w:r>
      <w:r w:rsidRPr="005A0C17">
        <w:rPr>
          <w:rFonts w:eastAsia="Times New Roman" w:cs="Times New Roman"/>
          <w:lang w:eastAsia="lt-LT"/>
        </w:rPr>
        <w:t xml:space="preserve"> </w:t>
      </w:r>
      <w:r w:rsidRPr="005A0C17">
        <w:rPr>
          <w:rFonts w:eastAsia="Times New Roman" w:cs="Times New Roman"/>
          <w:color w:val="000000"/>
          <w:lang w:eastAsia="lt-LT"/>
        </w:rPr>
        <w:t>apie</w:t>
      </w:r>
      <w:r w:rsidRPr="005A0C17">
        <w:rPr>
          <w:rFonts w:eastAsia="Times New Roman" w:cs="Times New Roman"/>
          <w:lang w:eastAsia="lt-LT"/>
        </w:rPr>
        <w:t xml:space="preserve"> </w:t>
      </w:r>
      <w:r w:rsidRPr="005A0C17">
        <w:rPr>
          <w:rFonts w:eastAsia="Times New Roman" w:cs="Times New Roman"/>
          <w:color w:val="000000"/>
          <w:lang w:eastAsia="lt-LT"/>
        </w:rPr>
        <w:t>mokinio</w:t>
      </w:r>
      <w:r w:rsidRPr="005A0C17">
        <w:rPr>
          <w:rFonts w:eastAsia="Times New Roman" w:cs="Times New Roman"/>
          <w:lang w:eastAsia="lt-LT"/>
        </w:rPr>
        <w:t xml:space="preserve"> </w:t>
      </w:r>
      <w:r w:rsidRPr="005A0C17">
        <w:rPr>
          <w:rFonts w:eastAsia="Times New Roman" w:cs="Times New Roman"/>
          <w:color w:val="000000"/>
          <w:lang w:eastAsia="lt-LT"/>
        </w:rPr>
        <w:t>mokymąsi,</w:t>
      </w:r>
      <w:r w:rsidRPr="005A0C17">
        <w:rPr>
          <w:rFonts w:eastAsia="Times New Roman" w:cs="Times New Roman"/>
          <w:lang w:eastAsia="lt-LT"/>
        </w:rPr>
        <w:t xml:space="preserve"> </w:t>
      </w:r>
      <w:r w:rsidRPr="005A0C17">
        <w:rPr>
          <w:rFonts w:eastAsia="Times New Roman" w:cs="Times New Roman"/>
          <w:color w:val="000000"/>
          <w:lang w:eastAsia="lt-LT"/>
        </w:rPr>
        <w:t>daromą</w:t>
      </w:r>
      <w:r w:rsidRPr="005A0C17">
        <w:rPr>
          <w:rFonts w:eastAsia="Times New Roman" w:cs="Times New Roman"/>
          <w:lang w:eastAsia="lt-LT"/>
        </w:rPr>
        <w:t xml:space="preserve"> </w:t>
      </w:r>
      <w:r w:rsidRPr="005A0C17">
        <w:rPr>
          <w:rFonts w:eastAsia="Times New Roman" w:cs="Times New Roman"/>
          <w:color w:val="000000"/>
          <w:lang w:eastAsia="lt-LT"/>
        </w:rPr>
        <w:t>pažangą;</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color w:val="000000"/>
          <w:lang w:eastAsia="lt-LT"/>
        </w:rPr>
        <w:t>50.7.</w:t>
      </w:r>
      <w:r w:rsidRPr="005A0C17">
        <w:rPr>
          <w:rFonts w:eastAsia="Times New Roman" w:cs="Times New Roman"/>
          <w:lang w:eastAsia="lt-LT"/>
        </w:rPr>
        <w:t xml:space="preserve"> </w:t>
      </w:r>
      <w:r w:rsidRPr="005A0C17">
        <w:rPr>
          <w:rFonts w:eastAsia="Times New Roman" w:cs="Times New Roman"/>
          <w:color w:val="000000"/>
          <w:lang w:eastAsia="lt-LT"/>
        </w:rPr>
        <w:t>siūlo</w:t>
      </w:r>
      <w:r w:rsidRPr="005A0C17">
        <w:rPr>
          <w:rFonts w:eastAsia="Times New Roman" w:cs="Times New Roman"/>
          <w:lang w:eastAsia="lt-LT"/>
        </w:rPr>
        <w:t xml:space="preserve"> </w:t>
      </w:r>
      <w:r w:rsidRPr="005A0C17">
        <w:rPr>
          <w:rFonts w:eastAsia="Times New Roman" w:cs="Times New Roman"/>
          <w:color w:val="000000"/>
          <w:lang w:eastAsia="lt-LT"/>
        </w:rPr>
        <w:t>neformaliojo</w:t>
      </w:r>
      <w:r w:rsidRPr="005A0C17">
        <w:rPr>
          <w:rFonts w:eastAsia="Times New Roman" w:cs="Times New Roman"/>
          <w:lang w:eastAsia="lt-LT"/>
        </w:rPr>
        <w:t xml:space="preserve"> </w:t>
      </w:r>
      <w:r w:rsidRPr="005A0C17">
        <w:rPr>
          <w:rFonts w:eastAsia="Times New Roman" w:cs="Times New Roman"/>
          <w:color w:val="000000"/>
          <w:lang w:eastAsia="lt-LT"/>
        </w:rPr>
        <w:t>vaikų</w:t>
      </w:r>
      <w:r w:rsidRPr="005A0C17">
        <w:rPr>
          <w:rFonts w:eastAsia="Times New Roman" w:cs="Times New Roman"/>
          <w:lang w:eastAsia="lt-LT"/>
        </w:rPr>
        <w:t xml:space="preserve"> </w:t>
      </w:r>
      <w:r w:rsidRPr="005A0C17">
        <w:rPr>
          <w:rFonts w:eastAsia="Times New Roman" w:cs="Times New Roman"/>
          <w:color w:val="000000"/>
          <w:lang w:eastAsia="lt-LT"/>
        </w:rPr>
        <w:t>švietimo</w:t>
      </w:r>
      <w:r w:rsidRPr="005A0C17">
        <w:rPr>
          <w:rFonts w:eastAsia="Times New Roman" w:cs="Times New Roman"/>
          <w:lang w:eastAsia="lt-LT"/>
        </w:rPr>
        <w:t xml:space="preserve"> </w:t>
      </w:r>
      <w:r w:rsidRPr="005A0C17">
        <w:rPr>
          <w:rFonts w:eastAsia="Times New Roman" w:cs="Times New Roman"/>
          <w:color w:val="000000"/>
          <w:lang w:eastAsia="lt-LT"/>
        </w:rPr>
        <w:t>veiklas,</w:t>
      </w:r>
      <w:r w:rsidRPr="005A0C17">
        <w:rPr>
          <w:rFonts w:eastAsia="Times New Roman" w:cs="Times New Roman"/>
          <w:lang w:eastAsia="lt-LT"/>
        </w:rPr>
        <w:t xml:space="preserve"> </w:t>
      </w:r>
      <w:r w:rsidRPr="005A0C17">
        <w:rPr>
          <w:rFonts w:eastAsia="Times New Roman" w:cs="Times New Roman"/>
          <w:color w:val="000000"/>
          <w:lang w:eastAsia="lt-LT"/>
        </w:rPr>
        <w:t>konsultuoja</w:t>
      </w:r>
      <w:r w:rsidRPr="005A0C17">
        <w:rPr>
          <w:rFonts w:eastAsia="Times New Roman" w:cs="Times New Roman"/>
          <w:lang w:eastAsia="lt-LT"/>
        </w:rPr>
        <w:t xml:space="preserve"> </w:t>
      </w:r>
      <w:r w:rsidRPr="005A0C17">
        <w:rPr>
          <w:rFonts w:eastAsia="Times New Roman" w:cs="Times New Roman"/>
          <w:color w:val="000000"/>
          <w:lang w:eastAsia="lt-LT"/>
        </w:rPr>
        <w:t>dėl</w:t>
      </w:r>
      <w:r w:rsidRPr="005A0C17">
        <w:rPr>
          <w:rFonts w:eastAsia="Times New Roman" w:cs="Times New Roman"/>
          <w:lang w:eastAsia="lt-LT"/>
        </w:rPr>
        <w:t xml:space="preserve"> </w:t>
      </w:r>
      <w:r w:rsidRPr="005A0C17">
        <w:rPr>
          <w:rFonts w:eastAsia="Times New Roman" w:cs="Times New Roman"/>
          <w:color w:val="000000"/>
          <w:lang w:eastAsia="lt-LT"/>
        </w:rPr>
        <w:t>jų</w:t>
      </w:r>
      <w:r w:rsidRPr="005A0C17">
        <w:rPr>
          <w:rFonts w:eastAsia="Times New Roman" w:cs="Times New Roman"/>
          <w:lang w:eastAsia="lt-LT"/>
        </w:rPr>
        <w:t xml:space="preserve"> </w:t>
      </w:r>
      <w:r w:rsidRPr="005A0C17">
        <w:rPr>
          <w:rFonts w:eastAsia="Times New Roman" w:cs="Times New Roman"/>
          <w:color w:val="000000"/>
          <w:lang w:eastAsia="lt-LT"/>
        </w:rPr>
        <w:t>pasirinkimo;</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color w:val="000000"/>
          <w:lang w:eastAsia="lt-LT"/>
        </w:rPr>
        <w:t>50.8.</w:t>
      </w:r>
      <w:r w:rsidRPr="005A0C17">
        <w:rPr>
          <w:rFonts w:eastAsia="Times New Roman" w:cs="Times New Roman"/>
          <w:lang w:eastAsia="lt-LT"/>
        </w:rPr>
        <w:t xml:space="preserve"> </w:t>
      </w:r>
      <w:r w:rsidRPr="005A0C17">
        <w:rPr>
          <w:rFonts w:eastAsia="Times New Roman" w:cs="Times New Roman"/>
          <w:color w:val="000000"/>
          <w:lang w:eastAsia="lt-LT"/>
        </w:rPr>
        <w:t>numato</w:t>
      </w:r>
      <w:r w:rsidRPr="005A0C17">
        <w:rPr>
          <w:rFonts w:eastAsia="Times New Roman" w:cs="Times New Roman"/>
          <w:lang w:eastAsia="lt-LT"/>
        </w:rPr>
        <w:t xml:space="preserve"> </w:t>
      </w:r>
      <w:r w:rsidRPr="005A0C17">
        <w:rPr>
          <w:rFonts w:eastAsia="Times New Roman" w:cs="Times New Roman"/>
          <w:color w:val="000000"/>
          <w:lang w:eastAsia="lt-LT"/>
        </w:rPr>
        <w:t>klasės</w:t>
      </w:r>
      <w:r w:rsidRPr="005A0C17">
        <w:rPr>
          <w:rFonts w:eastAsia="Times New Roman" w:cs="Times New Roman"/>
          <w:lang w:eastAsia="lt-LT"/>
        </w:rPr>
        <w:t xml:space="preserve"> </w:t>
      </w:r>
      <w:r w:rsidRPr="005A0C17">
        <w:rPr>
          <w:rFonts w:eastAsia="Times New Roman" w:cs="Times New Roman"/>
          <w:color w:val="000000"/>
          <w:lang w:eastAsia="lt-LT"/>
        </w:rPr>
        <w:t>vadovo,</w:t>
      </w:r>
      <w:r w:rsidRPr="005A0C17">
        <w:rPr>
          <w:rFonts w:eastAsia="Times New Roman" w:cs="Times New Roman"/>
          <w:lang w:eastAsia="lt-LT"/>
        </w:rPr>
        <w:t xml:space="preserve"> </w:t>
      </w:r>
      <w:r w:rsidRPr="005A0C17">
        <w:rPr>
          <w:rFonts w:eastAsia="Times New Roman" w:cs="Times New Roman"/>
          <w:color w:val="000000"/>
          <w:lang w:eastAsia="lt-LT"/>
        </w:rPr>
        <w:t>mokytojų</w:t>
      </w:r>
      <w:r w:rsidRPr="005A0C17">
        <w:rPr>
          <w:rFonts w:eastAsia="Times New Roman" w:cs="Times New Roman"/>
          <w:lang w:eastAsia="lt-LT"/>
        </w:rPr>
        <w:t xml:space="preserve"> </w:t>
      </w:r>
      <w:r w:rsidRPr="005A0C17">
        <w:rPr>
          <w:rFonts w:eastAsia="Times New Roman" w:cs="Times New Roman"/>
          <w:color w:val="000000"/>
          <w:lang w:eastAsia="lt-LT"/>
        </w:rPr>
        <w:t>darbą</w:t>
      </w:r>
      <w:r w:rsidRPr="005A0C17">
        <w:rPr>
          <w:rFonts w:eastAsia="Times New Roman" w:cs="Times New Roman"/>
          <w:lang w:eastAsia="lt-LT"/>
        </w:rPr>
        <w:t xml:space="preserve"> </w:t>
      </w:r>
      <w:r w:rsidRPr="005A0C17">
        <w:rPr>
          <w:rFonts w:eastAsia="Times New Roman" w:cs="Times New Roman"/>
          <w:color w:val="000000"/>
          <w:lang w:eastAsia="lt-LT"/>
        </w:rPr>
        <w:t>su</w:t>
      </w:r>
      <w:r w:rsidRPr="005A0C17">
        <w:rPr>
          <w:rFonts w:eastAsia="Times New Roman" w:cs="Times New Roman"/>
          <w:lang w:eastAsia="lt-LT"/>
        </w:rPr>
        <w:t xml:space="preserve"> </w:t>
      </w:r>
      <w:r w:rsidRPr="005A0C17">
        <w:rPr>
          <w:rFonts w:eastAsia="Times New Roman" w:cs="Times New Roman"/>
          <w:color w:val="000000"/>
          <w:lang w:eastAsia="lt-LT"/>
        </w:rPr>
        <w:t>atvykusiu</w:t>
      </w:r>
      <w:r w:rsidRPr="005A0C17">
        <w:rPr>
          <w:rFonts w:eastAsia="Times New Roman" w:cs="Times New Roman"/>
          <w:lang w:eastAsia="lt-LT"/>
        </w:rPr>
        <w:t xml:space="preserve"> </w:t>
      </w:r>
      <w:r w:rsidRPr="005A0C17">
        <w:rPr>
          <w:rFonts w:eastAsia="Times New Roman" w:cs="Times New Roman"/>
          <w:color w:val="000000"/>
          <w:lang w:eastAsia="lt-LT"/>
        </w:rPr>
        <w:t>mokiniu</w:t>
      </w:r>
      <w:r w:rsidRPr="005A0C17">
        <w:rPr>
          <w:rFonts w:eastAsia="Times New Roman" w:cs="Times New Roman"/>
          <w:lang w:eastAsia="lt-LT"/>
        </w:rPr>
        <w:t xml:space="preserve"> </w:t>
      </w:r>
      <w:r w:rsidRPr="005A0C17">
        <w:rPr>
          <w:rFonts w:eastAsia="Times New Roman" w:cs="Times New Roman"/>
          <w:color w:val="000000"/>
          <w:lang w:eastAsia="lt-LT"/>
        </w:rPr>
        <w:t>ir</w:t>
      </w:r>
      <w:r w:rsidRPr="005A0C17">
        <w:rPr>
          <w:rFonts w:eastAsia="Times New Roman" w:cs="Times New Roman"/>
          <w:lang w:eastAsia="lt-LT"/>
        </w:rPr>
        <w:t xml:space="preserve"> </w:t>
      </w:r>
      <w:r w:rsidRPr="005A0C17">
        <w:rPr>
          <w:rFonts w:eastAsia="Times New Roman" w:cs="Times New Roman"/>
          <w:color w:val="000000"/>
          <w:lang w:eastAsia="lt-LT"/>
        </w:rPr>
        <w:t>mokinio</w:t>
      </w:r>
      <w:r w:rsidRPr="005A0C17">
        <w:rPr>
          <w:rFonts w:eastAsia="Times New Roman" w:cs="Times New Roman"/>
          <w:lang w:eastAsia="lt-LT"/>
        </w:rPr>
        <w:t xml:space="preserve"> </w:t>
      </w:r>
      <w:r w:rsidRPr="005A0C17">
        <w:rPr>
          <w:rFonts w:eastAsia="Times New Roman" w:cs="Times New Roman"/>
          <w:color w:val="000000"/>
          <w:lang w:eastAsia="lt-LT"/>
        </w:rPr>
        <w:t>tėvais (globėjais,</w:t>
      </w:r>
      <w:r w:rsidRPr="005A0C17">
        <w:rPr>
          <w:rFonts w:eastAsia="Times New Roman" w:cs="Times New Roman"/>
          <w:lang w:eastAsia="lt-LT"/>
        </w:rPr>
        <w:t xml:space="preserve"> </w:t>
      </w:r>
      <w:r w:rsidRPr="005A0C17">
        <w:rPr>
          <w:rFonts w:eastAsia="Times New Roman" w:cs="Times New Roman"/>
          <w:color w:val="000000"/>
          <w:lang w:eastAsia="lt-LT"/>
        </w:rPr>
        <w:t>rūpintojais).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color w:val="000000"/>
          <w:lang w:eastAsia="lt-LT"/>
        </w:rPr>
        <w:t>51. Jeigu</w:t>
      </w:r>
      <w:r w:rsidRPr="005A0C17">
        <w:rPr>
          <w:rFonts w:eastAsia="Times New Roman" w:cs="Times New Roman"/>
          <w:lang w:eastAsia="lt-LT"/>
        </w:rPr>
        <w:t xml:space="preserve"> </w:t>
      </w:r>
      <w:r w:rsidRPr="005A0C17">
        <w:rPr>
          <w:rFonts w:eastAsia="Times New Roman" w:cs="Times New Roman"/>
          <w:color w:val="000000"/>
          <w:lang w:eastAsia="lt-LT"/>
        </w:rPr>
        <w:t>mokinys</w:t>
      </w:r>
      <w:r w:rsidRPr="005A0C17">
        <w:rPr>
          <w:rFonts w:eastAsia="Times New Roman" w:cs="Times New Roman"/>
          <w:lang w:eastAsia="lt-LT"/>
        </w:rPr>
        <w:t xml:space="preserve"> </w:t>
      </w:r>
      <w:r w:rsidRPr="005A0C17">
        <w:rPr>
          <w:rFonts w:eastAsia="Times New Roman" w:cs="Times New Roman"/>
          <w:color w:val="000000"/>
          <w:lang w:eastAsia="lt-LT"/>
        </w:rPr>
        <w:t>nemoka</w:t>
      </w:r>
      <w:r w:rsidRPr="005A0C17">
        <w:rPr>
          <w:rFonts w:eastAsia="Times New Roman" w:cs="Times New Roman"/>
          <w:lang w:eastAsia="lt-LT"/>
        </w:rPr>
        <w:t xml:space="preserve"> </w:t>
      </w:r>
      <w:r w:rsidRPr="005A0C17">
        <w:rPr>
          <w:rFonts w:eastAsia="Times New Roman" w:cs="Times New Roman"/>
          <w:color w:val="000000"/>
          <w:lang w:eastAsia="lt-LT"/>
        </w:rPr>
        <w:t>ar</w:t>
      </w:r>
      <w:r w:rsidRPr="005A0C17">
        <w:rPr>
          <w:rFonts w:eastAsia="Times New Roman" w:cs="Times New Roman"/>
          <w:lang w:eastAsia="lt-LT"/>
        </w:rPr>
        <w:t xml:space="preserve"> </w:t>
      </w:r>
      <w:r w:rsidRPr="005A0C17">
        <w:rPr>
          <w:rFonts w:eastAsia="Times New Roman" w:cs="Times New Roman"/>
          <w:color w:val="000000"/>
          <w:lang w:eastAsia="lt-LT"/>
        </w:rPr>
        <w:t>menkai</w:t>
      </w:r>
      <w:r w:rsidRPr="005A0C17">
        <w:rPr>
          <w:rFonts w:eastAsia="Times New Roman" w:cs="Times New Roman"/>
          <w:lang w:eastAsia="lt-LT"/>
        </w:rPr>
        <w:t xml:space="preserve"> </w:t>
      </w:r>
      <w:r w:rsidRPr="005A0C17">
        <w:rPr>
          <w:rFonts w:eastAsia="Times New Roman" w:cs="Times New Roman"/>
          <w:color w:val="000000"/>
          <w:lang w:eastAsia="lt-LT"/>
        </w:rPr>
        <w:t>moka</w:t>
      </w:r>
      <w:r w:rsidRPr="005A0C17">
        <w:rPr>
          <w:rFonts w:eastAsia="Times New Roman" w:cs="Times New Roman"/>
          <w:lang w:eastAsia="lt-LT"/>
        </w:rPr>
        <w:t xml:space="preserve"> </w:t>
      </w:r>
      <w:r w:rsidRPr="005A0C17">
        <w:rPr>
          <w:rFonts w:eastAsia="Times New Roman" w:cs="Times New Roman"/>
          <w:color w:val="000000"/>
          <w:lang w:eastAsia="lt-LT"/>
        </w:rPr>
        <w:t>lietuvių</w:t>
      </w:r>
      <w:r w:rsidRPr="005A0C17">
        <w:rPr>
          <w:rFonts w:eastAsia="Times New Roman" w:cs="Times New Roman"/>
          <w:lang w:eastAsia="lt-LT"/>
        </w:rPr>
        <w:t xml:space="preserve"> </w:t>
      </w:r>
      <w:r w:rsidRPr="005A0C17">
        <w:rPr>
          <w:rFonts w:eastAsia="Times New Roman" w:cs="Times New Roman"/>
          <w:color w:val="000000"/>
          <w:lang w:eastAsia="lt-LT"/>
        </w:rPr>
        <w:t>kalbą,</w:t>
      </w:r>
      <w:r w:rsidRPr="005A0C17">
        <w:rPr>
          <w:rFonts w:eastAsia="Times New Roman" w:cs="Times New Roman"/>
          <w:lang w:eastAsia="lt-LT"/>
        </w:rPr>
        <w:t xml:space="preserve"> </w:t>
      </w:r>
      <w:r w:rsidRPr="005A0C17">
        <w:rPr>
          <w:rFonts w:eastAsia="Times New Roman" w:cs="Times New Roman"/>
          <w:color w:val="000000"/>
          <w:lang w:eastAsia="lt-LT"/>
        </w:rPr>
        <w:t>mokykla</w:t>
      </w:r>
      <w:r w:rsidRPr="005A0C17">
        <w:rPr>
          <w:rFonts w:eastAsia="Times New Roman" w:cs="Times New Roman"/>
          <w:lang w:eastAsia="lt-LT"/>
        </w:rPr>
        <w:t xml:space="preserve"> </w:t>
      </w:r>
      <w:r w:rsidRPr="005A0C17">
        <w:rPr>
          <w:rFonts w:eastAsia="Times New Roman" w:cs="Times New Roman"/>
          <w:color w:val="000000"/>
          <w:lang w:eastAsia="lt-LT"/>
        </w:rPr>
        <w:t>organizuoja:</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color w:val="000000"/>
          <w:lang w:eastAsia="lt-LT"/>
        </w:rPr>
        <w:t>51.1.</w:t>
      </w:r>
      <w:r w:rsidRPr="005A0C17">
        <w:rPr>
          <w:rFonts w:eastAsia="Times New Roman" w:cs="Times New Roman"/>
          <w:lang w:eastAsia="lt-LT"/>
        </w:rPr>
        <w:t xml:space="preserve"> papildomas </w:t>
      </w:r>
      <w:r w:rsidRPr="005A0C17">
        <w:rPr>
          <w:rFonts w:eastAsia="Times New Roman" w:cs="Times New Roman"/>
          <w:color w:val="000000"/>
          <w:lang w:eastAsia="lt-LT"/>
        </w:rPr>
        <w:t>lietuvių</w:t>
      </w:r>
      <w:r w:rsidRPr="005A0C17">
        <w:rPr>
          <w:rFonts w:eastAsia="Times New Roman" w:cs="Times New Roman"/>
          <w:lang w:eastAsia="lt-LT"/>
        </w:rPr>
        <w:t xml:space="preserve"> </w:t>
      </w:r>
      <w:r w:rsidRPr="005A0C17">
        <w:rPr>
          <w:rFonts w:eastAsia="Times New Roman" w:cs="Times New Roman"/>
          <w:color w:val="000000"/>
          <w:lang w:eastAsia="lt-LT"/>
        </w:rPr>
        <w:t>kalbos</w:t>
      </w:r>
      <w:r w:rsidRPr="005A0C17">
        <w:rPr>
          <w:rFonts w:eastAsia="Times New Roman" w:cs="Times New Roman"/>
          <w:lang w:eastAsia="lt-LT"/>
        </w:rPr>
        <w:t xml:space="preserve"> pamokas, panaudojant konsultacines valandas;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color w:val="000000"/>
          <w:lang w:eastAsia="lt-LT"/>
        </w:rPr>
        <w:t>51.2.</w:t>
      </w:r>
      <w:r w:rsidRPr="005A0C17">
        <w:rPr>
          <w:rFonts w:eastAsia="Times New Roman" w:cs="Times New Roman"/>
          <w:lang w:eastAsia="lt-LT"/>
        </w:rPr>
        <w:t xml:space="preserve"> </w:t>
      </w:r>
      <w:r w:rsidRPr="005A0C17">
        <w:rPr>
          <w:rFonts w:eastAsia="Times New Roman" w:cs="Times New Roman"/>
          <w:color w:val="000000"/>
          <w:lang w:eastAsia="lt-LT"/>
        </w:rPr>
        <w:t>mokinio</w:t>
      </w:r>
      <w:r w:rsidRPr="005A0C17">
        <w:rPr>
          <w:rFonts w:eastAsia="Times New Roman" w:cs="Times New Roman"/>
          <w:lang w:eastAsia="lt-LT"/>
        </w:rPr>
        <w:t xml:space="preserve"> </w:t>
      </w:r>
      <w:r w:rsidRPr="005A0C17">
        <w:rPr>
          <w:rFonts w:eastAsia="Times New Roman" w:cs="Times New Roman"/>
          <w:color w:val="000000"/>
          <w:lang w:eastAsia="lt-LT"/>
        </w:rPr>
        <w:t>mokymąsi</w:t>
      </w:r>
      <w:r w:rsidRPr="005A0C17">
        <w:rPr>
          <w:rFonts w:eastAsia="Times New Roman" w:cs="Times New Roman"/>
          <w:lang w:eastAsia="lt-LT"/>
        </w:rPr>
        <w:t xml:space="preserve"> </w:t>
      </w:r>
      <w:r w:rsidRPr="005A0C17">
        <w:rPr>
          <w:rFonts w:eastAsia="Times New Roman" w:cs="Times New Roman"/>
          <w:color w:val="000000"/>
          <w:lang w:eastAsia="lt-LT"/>
        </w:rPr>
        <w:t>kartu</w:t>
      </w:r>
      <w:r w:rsidRPr="005A0C17">
        <w:rPr>
          <w:rFonts w:eastAsia="Times New Roman" w:cs="Times New Roman"/>
          <w:lang w:eastAsia="lt-LT"/>
        </w:rPr>
        <w:t xml:space="preserve"> </w:t>
      </w:r>
      <w:r w:rsidRPr="005A0C17">
        <w:rPr>
          <w:rFonts w:eastAsia="Times New Roman" w:cs="Times New Roman"/>
          <w:color w:val="000000"/>
          <w:lang w:eastAsia="lt-LT"/>
        </w:rPr>
        <w:t>su</w:t>
      </w:r>
      <w:r w:rsidRPr="005A0C17">
        <w:rPr>
          <w:rFonts w:eastAsia="Times New Roman" w:cs="Times New Roman"/>
          <w:lang w:eastAsia="lt-LT"/>
        </w:rPr>
        <w:t xml:space="preserve"> </w:t>
      </w:r>
      <w:r w:rsidRPr="005A0C17">
        <w:rPr>
          <w:rFonts w:eastAsia="Times New Roman" w:cs="Times New Roman"/>
          <w:color w:val="000000"/>
          <w:lang w:eastAsia="lt-LT"/>
        </w:rPr>
        <w:t>kitais</w:t>
      </w:r>
      <w:r w:rsidRPr="005A0C17">
        <w:rPr>
          <w:rFonts w:eastAsia="Times New Roman" w:cs="Times New Roman"/>
          <w:lang w:eastAsia="lt-LT"/>
        </w:rPr>
        <w:t xml:space="preserve"> </w:t>
      </w:r>
      <w:r w:rsidRPr="005A0C17">
        <w:rPr>
          <w:rFonts w:eastAsia="Times New Roman" w:cs="Times New Roman"/>
          <w:color w:val="000000"/>
          <w:lang w:eastAsia="lt-LT"/>
        </w:rPr>
        <w:t>bendraamžiais</w:t>
      </w:r>
      <w:r w:rsidRPr="005A0C17">
        <w:rPr>
          <w:rFonts w:eastAsia="Times New Roman" w:cs="Times New Roman"/>
          <w:lang w:eastAsia="lt-LT"/>
        </w:rPr>
        <w:t xml:space="preserve"> </w:t>
      </w:r>
      <w:r w:rsidRPr="005A0C17">
        <w:rPr>
          <w:rFonts w:eastAsia="Times New Roman" w:cs="Times New Roman"/>
          <w:color w:val="000000"/>
          <w:lang w:eastAsia="lt-LT"/>
        </w:rPr>
        <w:t>paskirtoje</w:t>
      </w:r>
      <w:r w:rsidRPr="005A0C17">
        <w:rPr>
          <w:rFonts w:eastAsia="Times New Roman" w:cs="Times New Roman"/>
          <w:lang w:eastAsia="lt-LT"/>
        </w:rPr>
        <w:t xml:space="preserve"> </w:t>
      </w:r>
      <w:r w:rsidRPr="005A0C17">
        <w:rPr>
          <w:rFonts w:eastAsia="Times New Roman" w:cs="Times New Roman"/>
          <w:color w:val="000000"/>
          <w:lang w:eastAsia="lt-LT"/>
        </w:rPr>
        <w:t>klasėje,</w:t>
      </w:r>
      <w:r w:rsidRPr="005A0C17">
        <w:rPr>
          <w:rFonts w:eastAsia="Times New Roman" w:cs="Times New Roman"/>
          <w:lang w:eastAsia="lt-LT"/>
        </w:rPr>
        <w:t xml:space="preserve"> </w:t>
      </w:r>
      <w:r w:rsidRPr="005A0C17">
        <w:rPr>
          <w:rFonts w:eastAsia="Times New Roman" w:cs="Times New Roman"/>
          <w:color w:val="000000"/>
          <w:lang w:eastAsia="lt-LT"/>
        </w:rPr>
        <w:t>teikiant</w:t>
      </w:r>
      <w:r w:rsidRPr="005A0C17">
        <w:rPr>
          <w:rFonts w:eastAsia="Times New Roman" w:cs="Times New Roman"/>
          <w:lang w:eastAsia="lt-LT"/>
        </w:rPr>
        <w:t xml:space="preserve"> </w:t>
      </w:r>
      <w:r w:rsidRPr="005A0C17">
        <w:rPr>
          <w:rFonts w:eastAsia="Times New Roman" w:cs="Times New Roman"/>
          <w:color w:val="000000"/>
          <w:lang w:eastAsia="lt-LT"/>
        </w:rPr>
        <w:t>reikiamą švietimo</w:t>
      </w:r>
      <w:r w:rsidRPr="005A0C17">
        <w:rPr>
          <w:rFonts w:eastAsia="Times New Roman" w:cs="Times New Roman"/>
          <w:lang w:eastAsia="lt-LT"/>
        </w:rPr>
        <w:t xml:space="preserve"> </w:t>
      </w:r>
      <w:r w:rsidRPr="005A0C17">
        <w:rPr>
          <w:rFonts w:eastAsia="Times New Roman" w:cs="Times New Roman"/>
          <w:color w:val="000000"/>
          <w:lang w:eastAsia="lt-LT"/>
        </w:rPr>
        <w:t>ir</w:t>
      </w:r>
      <w:r w:rsidRPr="005A0C17">
        <w:rPr>
          <w:rFonts w:eastAsia="Times New Roman" w:cs="Times New Roman"/>
          <w:lang w:eastAsia="lt-LT"/>
        </w:rPr>
        <w:t xml:space="preserve"> </w:t>
      </w:r>
      <w:r w:rsidRPr="005A0C17">
        <w:rPr>
          <w:rFonts w:eastAsia="Times New Roman" w:cs="Times New Roman"/>
          <w:color w:val="000000"/>
          <w:lang w:eastAsia="lt-LT"/>
        </w:rPr>
        <w:t>mokymosi</w:t>
      </w:r>
      <w:r w:rsidRPr="005A0C17">
        <w:rPr>
          <w:rFonts w:eastAsia="Times New Roman" w:cs="Times New Roman"/>
          <w:lang w:eastAsia="lt-LT"/>
        </w:rPr>
        <w:t xml:space="preserve"> </w:t>
      </w:r>
      <w:r w:rsidRPr="005A0C17">
        <w:rPr>
          <w:rFonts w:eastAsia="Times New Roman" w:cs="Times New Roman"/>
          <w:color w:val="000000"/>
          <w:lang w:eastAsia="lt-LT"/>
        </w:rPr>
        <w:t>pagalbą.</w:t>
      </w:r>
    </w:p>
    <w:p w:rsidR="008E4319" w:rsidRPr="005A0C17" w:rsidRDefault="008E4319" w:rsidP="008E4319">
      <w:pPr>
        <w:pStyle w:val="Betarp"/>
        <w:jc w:val="both"/>
        <w:rPr>
          <w:rFonts w:eastAsia="Times New Roman" w:cs="Times New Roman"/>
          <w:lang w:eastAsia="lt-LT"/>
        </w:rPr>
      </w:pPr>
    </w:p>
    <w:p w:rsidR="008E4319" w:rsidRPr="005A0C17" w:rsidRDefault="008E4319" w:rsidP="00916109">
      <w:pPr>
        <w:pStyle w:val="Betarp"/>
        <w:jc w:val="center"/>
        <w:rPr>
          <w:rFonts w:eastAsia="Times New Roman" w:cs="Times New Roman"/>
          <w:lang w:eastAsia="lt-LT"/>
        </w:rPr>
      </w:pPr>
      <w:r w:rsidRPr="005A0C17">
        <w:rPr>
          <w:rFonts w:eastAsia="Times New Roman" w:cs="Times New Roman"/>
          <w:b/>
          <w:bCs/>
          <w:lang w:eastAsia="lt-LT"/>
        </w:rPr>
        <w:t>SEPTINTASIS SKIRSNIS</w:t>
      </w:r>
    </w:p>
    <w:p w:rsidR="008E4319" w:rsidRPr="005A0C17" w:rsidRDefault="008E4319" w:rsidP="00916109">
      <w:pPr>
        <w:pStyle w:val="Betarp"/>
        <w:jc w:val="center"/>
        <w:rPr>
          <w:rFonts w:eastAsia="Times New Roman" w:cs="Times New Roman"/>
          <w:lang w:eastAsia="lt-LT"/>
        </w:rPr>
      </w:pPr>
      <w:r w:rsidRPr="005A0C17">
        <w:rPr>
          <w:rFonts w:eastAsia="Times New Roman" w:cs="Times New Roman"/>
          <w:b/>
          <w:bCs/>
          <w:lang w:eastAsia="lt-LT"/>
        </w:rPr>
        <w:t>LAIKINŲJŲ MOKYMOSI GRUPIŲ SUDARYMAS, KLASIŲ DALIJIMAS</w:t>
      </w:r>
    </w:p>
    <w:p w:rsidR="008E4319" w:rsidRDefault="008E4319" w:rsidP="00916109">
      <w:pPr>
        <w:pStyle w:val="Betarp"/>
        <w:jc w:val="center"/>
        <w:rPr>
          <w:rFonts w:eastAsia="Times New Roman" w:cs="Times New Roman"/>
          <w:lang w:eastAsia="lt-LT"/>
        </w:rPr>
      </w:pP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52. Progimnazija, įgyvendindama pradinio ugdymo ir pagrindinio ugdymo pirmosios dalies programas, klasių į grupes nedalija.</w:t>
      </w:r>
    </w:p>
    <w:p w:rsidR="008E4319" w:rsidRPr="005A0C17" w:rsidRDefault="008E4319" w:rsidP="008E4319">
      <w:pPr>
        <w:pStyle w:val="Betarp"/>
        <w:jc w:val="both"/>
        <w:rPr>
          <w:rFonts w:eastAsia="Times New Roman" w:cs="Times New Roman"/>
          <w:lang w:eastAsia="lt-LT"/>
        </w:rPr>
      </w:pPr>
    </w:p>
    <w:p w:rsidR="008E4319" w:rsidRPr="005A0C17" w:rsidRDefault="008E4319" w:rsidP="008E4319">
      <w:pPr>
        <w:pStyle w:val="Betarp"/>
        <w:rPr>
          <w:rFonts w:eastAsia="Times New Roman" w:cs="Times New Roman"/>
          <w:lang w:eastAsia="lt-LT"/>
        </w:rPr>
      </w:pPr>
      <w:r w:rsidRPr="005A0C17">
        <w:rPr>
          <w:rFonts w:eastAsia="Times New Roman" w:cs="Times New Roman"/>
          <w:b/>
          <w:bCs/>
          <w:lang w:eastAsia="lt-LT"/>
        </w:rPr>
        <w:t>AŠTUNTASIS SKIRSNIS</w:t>
      </w:r>
    </w:p>
    <w:p w:rsidR="008E4319" w:rsidRPr="005A0C17" w:rsidRDefault="008E4319" w:rsidP="008E4319">
      <w:pPr>
        <w:pStyle w:val="Betarp"/>
        <w:rPr>
          <w:rFonts w:eastAsia="Times New Roman" w:cs="Times New Roman"/>
          <w:lang w:eastAsia="lt-LT"/>
        </w:rPr>
      </w:pPr>
      <w:r w:rsidRPr="005A0C17">
        <w:rPr>
          <w:rFonts w:eastAsia="Times New Roman" w:cs="Times New Roman"/>
          <w:b/>
          <w:bCs/>
          <w:lang w:eastAsia="lt-LT"/>
        </w:rPr>
        <w:t>MOKINIŲ MOKYMOSI PASIEKIMŲ IR PAŽANGOS VERTINIMAS</w:t>
      </w:r>
    </w:p>
    <w:p w:rsidR="008E4319" w:rsidRPr="005A0C17" w:rsidRDefault="008E4319" w:rsidP="008E4319">
      <w:pPr>
        <w:pStyle w:val="Betarp"/>
        <w:jc w:val="both"/>
        <w:rPr>
          <w:rFonts w:eastAsia="Times New Roman" w:cs="Times New Roman"/>
          <w:lang w:eastAsia="lt-LT"/>
        </w:rPr>
      </w:pP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color w:val="000000"/>
          <w:lang w:eastAsia="lt-LT"/>
        </w:rPr>
        <w:t xml:space="preserve">53. Mokinių mokymosi pasiekimų ir pažangos vertinimas yra progimnazijos ugdymo turinio dalis ir dera su keliamais ugdymo tikslais. Vertinant mokinių pasiekimus ir pažangą vadovaujamasi Ugdymo programų aprašu, Pradinio ir </w:t>
      </w:r>
      <w:r w:rsidRPr="005A0C17">
        <w:rPr>
          <w:rFonts w:eastAsia="Times New Roman" w:cs="Times New Roman"/>
          <w:color w:val="000000"/>
          <w:shd w:val="clear" w:color="auto" w:fill="FFFFFF"/>
          <w:lang w:eastAsia="lt-LT"/>
        </w:rPr>
        <w:t xml:space="preserve">Pagrindinio ugdymo bendrosiomis </w:t>
      </w:r>
      <w:r w:rsidRPr="005A0C17">
        <w:rPr>
          <w:rFonts w:eastAsia="Times New Roman" w:cs="Times New Roman"/>
          <w:color w:val="000000"/>
          <w:shd w:val="clear" w:color="auto" w:fill="FFFFFF"/>
          <w:lang w:eastAsia="lt-LT"/>
        </w:rPr>
        <w:lastRenderedPageBreak/>
        <w:t>programomis, Nuosekliojo mokymosi pagal bendrojo ugdymo programas tvarkos aprašu</w:t>
      </w:r>
      <w:r w:rsidRPr="005A0C17">
        <w:rPr>
          <w:rFonts w:eastAsia="Times New Roman" w:cs="Times New Roman"/>
          <w:color w:val="000000"/>
          <w:lang w:eastAsia="lt-LT"/>
        </w:rPr>
        <w:t xml:space="preserve"> ir kitais teisės aktais, reglamentuojančiais mokinių pasiekimų ir pažangos vertinimą.</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 xml:space="preserve">54. Progimnazija, vadovaudamasi </w:t>
      </w:r>
      <w:r>
        <w:rPr>
          <w:rFonts w:eastAsia="Times New Roman" w:cs="Times New Roman"/>
          <w:lang w:eastAsia="lt-LT"/>
        </w:rPr>
        <w:t>U</w:t>
      </w:r>
      <w:r w:rsidRPr="005A0C17">
        <w:rPr>
          <w:rFonts w:eastAsia="Times New Roman" w:cs="Times New Roman"/>
          <w:lang w:eastAsia="lt-LT"/>
        </w:rPr>
        <w:t xml:space="preserve">gdymo plano 44 punkte nurodytais teisės aktais ir mokyklos susitarimais, parengė Mokyklos mokinių pasiekimų ir pažangos vertinimo ir skatinimo tvarkos aprašą, kuris patvirtintas progimnazijos direktoriaus 2017 m. rugpjūčio 24 d. įsakymu </w:t>
      </w:r>
      <w:r w:rsidRPr="005A0C17">
        <w:rPr>
          <w:rFonts w:eastAsia="Times New Roman" w:cs="Times New Roman"/>
          <w:lang w:eastAsia="lt-LT"/>
        </w:rPr>
        <w:br/>
        <w:t>Nr. V1-161 ir skelbiamas mokyklos internet</w:t>
      </w:r>
      <w:r>
        <w:rPr>
          <w:rFonts w:eastAsia="Times New Roman" w:cs="Times New Roman"/>
          <w:lang w:eastAsia="lt-LT"/>
        </w:rPr>
        <w:t>o</w:t>
      </w:r>
      <w:r w:rsidRPr="005A0C17">
        <w:rPr>
          <w:rFonts w:eastAsia="Times New Roman" w:cs="Times New Roman"/>
          <w:lang w:eastAsia="lt-LT"/>
        </w:rPr>
        <w:t xml:space="preserve"> svetainėje.</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55. Progimnazijoje priimti sprendimai:</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55.1. mokinių pasiekimams ir pažangai vertinti ir įsivertinti naudojami: 1–4 klasėse naudojamos pasiekimų knygelės, aplankai, įsivertinimas, aprašomasis vertinimas, o 5–8 klasėse – pažymiai (10 balų vertinimo sistema), „įskaityta“, kaupiamieji taškai;</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55.2. atsižvelgus į vertinimo tikslus, taikomi šie vertinimo tipai:</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55.2.1. diagnostinis vertinimas – vertinimas, kuriuo naudojamasi siekiant išsiaiškinti mokinio pasiekimus ir padarytą pažangą, baigus temą ar kurso dalį, kad būtų galima numatyti tolesnio mokymosi galimybes, suteikti pagalbą, įveikiant sunkumus;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55.2.2. formuojamasis vertinimas – nuolatinis vertinimas ugdymo 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 geranoriškai bendradarbiauti;</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55.2.3. apibendrinamasis vertinimas – vertinimas, naudojamas baigus programą, kursą, modulį. Jo rezultatai formaliai patvirtina mokinio pasiekimus ugdymo programos pabaigoje;</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 xml:space="preserve">55.2.4. </w:t>
      </w:r>
      <w:proofErr w:type="spellStart"/>
      <w:r w:rsidRPr="005A0C17">
        <w:rPr>
          <w:rFonts w:eastAsia="Times New Roman" w:cs="Times New Roman"/>
          <w:color w:val="000000"/>
          <w:lang w:eastAsia="lt-LT"/>
        </w:rPr>
        <w:t>kriterinis</w:t>
      </w:r>
      <w:proofErr w:type="spellEnd"/>
      <w:r w:rsidRPr="005A0C17">
        <w:rPr>
          <w:rFonts w:eastAsia="Times New Roman" w:cs="Times New Roman"/>
          <w:lang w:eastAsia="lt-LT"/>
        </w:rPr>
        <w:t xml:space="preserve"> vertinimas – vertinimas, kurio pagrindas – tam tikri kriterijai (pasiekimų lygiai), su kuriais lyginami mokinio pasiekimai.</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56. Mokytojai, švietimo pagalbos specialistai, planuodami mokinių, pradedančių mokytis pagal pagrindinio ugdymo programą, ugdymo organizavimą, atsižvelgia į Pradinio ugdymo programos baigimo pasiekimų ir pažangos vertinimo apraše pateiktą informaciją.</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57. Progimnazijos ugdymo procese derinamas formuojamasis, diagnostinis, ir apibendrinamasis vertinimas.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58. Formuojamojo vertinimo paskirtis – padėti mokiniui mokytis, teikti ir gauti grįžtamąjį ryšį, stebėti daromą pažangą, suteikti pagalbą laiku, siekiant pagerinti mokinio pasiekimus: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58.1. mokykla įgyvendina individualios mokinio pažangos stebėjimo sistemą:</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58.1.1. kiekvieno mokinio individualios pažangos stebėjimas, refleksija pamokoje;</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58.1.2. mokinių lūkesčių numatymas trimestro pradžioje ir įsivertinimas bei aptarimas su dalykų mokytojais baigus pamokų etapą, trimestrą;</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58.1.3. kiekvienas mokinys pildo individualių lūkesčių ir pasiekimų fiksavimo lapą, kuriame fiksuoja numatomus lūkesčius, priemones jiems pasiekti bei pasiekimus. Lapuose kartą per trimestrą pasirašo tėvai, esant reikalui – dalykų mokytojai. Lapai pildomi klasės valandėlių metu, rezultatai aptariami klasės valandėlių, individualių pokalbių su mokiniais bei su mokiniais ir jų tėvais (globėjais, rūpintojais) metu. Lapai saugomi pas klasės vadovą;</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58.1.4. likus 3–4 savaitėms iki I trimestro pabaigos, visų dalykų mokytojai kiekvienam mokiniui pildo lapus, kuriuose pažymi informaciją apie vaiko elgesį pamokų metu, pasiruošimą pamokoms, užduočių klasėje ir namų darbų atlikimą, rašo rekomendacijas geresniems rezultatams pasiekti;</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58.1.5. vieną kartą per metus (II trimestrą) organizuojamos atvirų durų dienos, jų metu mokiniai su tėvais (globėjais, rūpintojais) turi galimybę individualiai apsilankyti pas visus mokytojus, švietimo pagalbos specialistus, mokyklos administraciją;</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58.1.6. dalykų mokytojai kartą per metus pateikia informaciją klasės vadovui apie mokinių individualią pažangą, kuri aptariama (III trimestrą) pokalbių „Mokinys–klasės vadovas–tėvai“ metu;</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58.1.7. dalykų mokytojai mokslo metų pradžioje numato lūkesčius kiekvienam vaikui, fiksuoja trimestrų pasiekimus ir sistemingai analizuoja neatitikimų priežastis, sėkmes, problemas, numato konkrečius problemų sprendimo būdus (pildoma visus mokslo metus);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lastRenderedPageBreak/>
        <w:t>58.1.8. esant reikalui, atliekami ilgalaikiai ir trumpalaikiai tyrimai, padedantys siekti mokinių asmeninės pažangos.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58.2. Individualios mokinio pažangos paskirtis: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58.2.1. stebėti, ar mokinio įgytų kompetencijų lygis optimalus, atitinkantis jam keliamus tikslus ir jo individualias galias, siekius bei patirtį, ar mokinys nuolat ir nuosekliai išmoksta naujų ir sudėtingesnių dalykų, įgyja naujų gebėjimų, tvirtesnių vertybinių nuostatų;</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58.2.2. ieškoti būdų, kaip skatinti mokinio savistabą, atkaklumą, savo veiklos/ mokymosi (įsi)vertinimą ir tobulinimą;</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58.3. vertinant individualią mokinio pažangą dalyvauja pats mokinys, jo tėvai (globėjai, rūpintojai), ugdantys mokytojai ir kiti švietimo specialistai. Atsižvelgiant į vertinimo informaciją, koreguojamas mokinio mokymasis.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59. Diagnostiniu vertinimu nustatomi mokinio pasiekimai ir pažanga mokslo metų pradžioje, aptariami rezultatai. Gauta informacija panaudojama numatant lūkesčius.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60. Mokinių pasiekimai baigiantis trimestrui apibendrinami atsižvelgiant į bendrosiose programose pateiktus mokinių pasiekimų lygių požymių aprašymus ir įvertinami 10 balų sistemos pažymiais ar įrašu „įskaityta“, „neįskaityta“ arba „atleista“. Įrašas „atleista“ įrašomas, jeigu mokinys yra atleistas pagal gydytojo rekomendaciją ir mokyklos direktoriaus įsakymą. Specialiosios medicininės fizinio pajėgumo grupės mokinių pasiekimai kūno kultūros pratybose vertinami įrašu „įskaityta“ arba „neįskaityta“.</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 xml:space="preserve">61. Trimestro pabaigoje mokinio ugdymo pasiekimus /rezultatus apibendrina ir fiksuoja jį ugdęs dalyko mokytojas, atsižvelgdamas į per trimestrą gautus </w:t>
      </w:r>
      <w:proofErr w:type="spellStart"/>
      <w:r w:rsidRPr="005A0C17">
        <w:rPr>
          <w:rFonts w:eastAsia="Times New Roman" w:cs="Times New Roman"/>
          <w:lang w:eastAsia="lt-LT"/>
        </w:rPr>
        <w:t>įvertinimus</w:t>
      </w:r>
      <w:proofErr w:type="spellEnd"/>
      <w:r w:rsidRPr="005A0C17">
        <w:rPr>
          <w:rFonts w:eastAsia="Times New Roman" w:cs="Times New Roman"/>
          <w:lang w:eastAsia="lt-LT"/>
        </w:rPr>
        <w:t>, susietus su numatytais pasiekimais bendrosiose programose. Vertinimo kriterijai mokinio pasiekimams įvertinti susieti su bendrosiose programose konkretaus dalyko aprašytais vertinimo aprašais ir žinomi besimokančiajam.</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62. Jeigu mokinys: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62.1. neatliko mokyklos numatytos vertinimo užduoties (kontrolinio darbo), per dvi savaites jis turi atsiskaityti, ir mokytojas suteikia reikiamą mokymosi pagalbą, iki mokiniui atsiskaitant. Jeigu mokinys ugdymo laikotarpiu per mokyklos numatytą laiką neatsiskaitė ir nepademonstravo pasiekimų, numatytų Pradinio ir Pagrindinio ugdymo bendrosiose programose, jo pasiekimai prilyginami žemiausiam 10 balų sistemos įvertinimui „labai blogai“;</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62.2. neatliko mokyklos numatytu laiku vertinimo užduočių (kontrolinių darbų ir kt.) dėl svarbių, mokyklos vadovo pateisintų priežasčių (pavyzdžiui, ligos), ugdymo laikotarpio pabaigoje fiksuojamas įrašas „atleista“. Tokiais atvejais mokiniams, sugrįžusiems į ugdymo procesą, suteikiama reikiama mokymosi pagalba.</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63. Progimnazija Nacionaliniame mokinių pasiekimų patikrinime dalyvauja savivaldybės vykdomosios institucijos sprendimu. Mokinio pasiekimų rezultatai neįskaičiuojami į ugdymo laikotarpio (trimestro) įvertinimą.</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64. Progimnazija apie mokinių mokymosi pažangą ir pasiekimus mokinius ir jų tėvus (globėjus, rūpintojus) informuoja progimnazijos nustatyta tvarka vadovaujantis Lietuvos Respublikos asmens duomenų teisinės apsaugos įstatymo reikalavimais.</w:t>
      </w:r>
    </w:p>
    <w:p w:rsidR="008E4319" w:rsidRPr="005A0C17" w:rsidRDefault="008E4319" w:rsidP="008E4319">
      <w:pPr>
        <w:pStyle w:val="Betarp"/>
        <w:jc w:val="both"/>
        <w:rPr>
          <w:rFonts w:eastAsia="Times New Roman" w:cs="Times New Roman"/>
          <w:lang w:eastAsia="lt-LT"/>
        </w:rPr>
      </w:pPr>
    </w:p>
    <w:p w:rsidR="008E4319" w:rsidRPr="005A0C17" w:rsidRDefault="008E4319" w:rsidP="00916109">
      <w:pPr>
        <w:pStyle w:val="Betarp"/>
        <w:jc w:val="center"/>
        <w:rPr>
          <w:rFonts w:eastAsia="Times New Roman" w:cs="Times New Roman"/>
          <w:lang w:eastAsia="lt-LT"/>
        </w:rPr>
      </w:pPr>
      <w:r w:rsidRPr="005A0C17">
        <w:rPr>
          <w:rFonts w:eastAsia="Times New Roman" w:cs="Times New Roman"/>
          <w:b/>
          <w:bCs/>
          <w:lang w:eastAsia="lt-LT"/>
        </w:rPr>
        <w:t>DEVINTASIS SKIRSNIS</w:t>
      </w:r>
    </w:p>
    <w:p w:rsidR="008E4319" w:rsidRPr="005A0C17" w:rsidRDefault="008E4319" w:rsidP="00916109">
      <w:pPr>
        <w:pStyle w:val="Betarp"/>
        <w:jc w:val="center"/>
        <w:rPr>
          <w:rFonts w:eastAsia="Times New Roman" w:cs="Times New Roman"/>
          <w:lang w:eastAsia="lt-LT"/>
        </w:rPr>
      </w:pPr>
      <w:r w:rsidRPr="005A0C17">
        <w:rPr>
          <w:rFonts w:eastAsia="Times New Roman" w:cs="Times New Roman"/>
          <w:b/>
          <w:bCs/>
          <w:lang w:eastAsia="lt-LT"/>
        </w:rPr>
        <w:t>MOKINIŲ UGDYMO NAMIE IR UGDYMOSI ŠEIMOJE ORGANIZAVIMAS</w:t>
      </w:r>
    </w:p>
    <w:p w:rsidR="008E4319" w:rsidRPr="005A0C17" w:rsidRDefault="008E4319" w:rsidP="00916109">
      <w:pPr>
        <w:pStyle w:val="Betarp"/>
        <w:jc w:val="center"/>
        <w:rPr>
          <w:rFonts w:eastAsia="Times New Roman" w:cs="Times New Roman"/>
          <w:lang w:eastAsia="lt-LT"/>
        </w:rPr>
      </w:pP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 xml:space="preserve">65. Mokinių </w:t>
      </w:r>
      <w:r>
        <w:rPr>
          <w:rFonts w:eastAsia="Times New Roman" w:cs="Times New Roman"/>
          <w:lang w:eastAsia="lt-LT"/>
        </w:rPr>
        <w:t>ugd</w:t>
      </w:r>
      <w:r w:rsidRPr="005A0C17">
        <w:rPr>
          <w:rFonts w:eastAsia="Times New Roman" w:cs="Times New Roman"/>
          <w:lang w:eastAsia="lt-LT"/>
        </w:rPr>
        <w:t xml:space="preserve">ymas namie organizuojamas, vadovaujantis Mokinių mokymo stacionarinėje asmens sveikatos priežiūros įstaigoje ir namuose organizavimo tvarkos aprašu, patvirtintu Lietuvos Respublikos švietimo ir mokslo ministro 2012 m. rugsėjo 26 d. įsakymu </w:t>
      </w:r>
      <w:r w:rsidRPr="005A0C17">
        <w:rPr>
          <w:rFonts w:eastAsia="Times New Roman" w:cs="Times New Roman"/>
          <w:color w:val="000000"/>
          <w:lang w:eastAsia="lt-LT"/>
        </w:rPr>
        <w:t>Nr. V-</w:t>
      </w:r>
      <w:r w:rsidRPr="005A0C17">
        <w:rPr>
          <w:rFonts w:eastAsia="Times New Roman" w:cs="Times New Roman"/>
          <w:lang w:eastAsia="lt-LT"/>
        </w:rPr>
        <w:t>1405 „Dėl Mokinių mokymo stacionarinėje asmens sveikatos priežiūros įstaigoje ir namuose organizavimo tvarkos aprašo patvirtinimo“, ir Mokymosi formų ir mokymo organizavimo tvarkos aprašu.</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 xml:space="preserve">66. Mokiniai </w:t>
      </w:r>
      <w:r>
        <w:rPr>
          <w:rFonts w:eastAsia="Times New Roman" w:cs="Times New Roman"/>
          <w:lang w:eastAsia="lt-LT"/>
        </w:rPr>
        <w:t>ugd</w:t>
      </w:r>
      <w:r w:rsidRPr="005A0C17">
        <w:rPr>
          <w:rFonts w:eastAsia="Times New Roman" w:cs="Times New Roman"/>
          <w:lang w:eastAsia="lt-LT"/>
        </w:rPr>
        <w:t xml:space="preserve">omi namie savarankišku ar (ir) nuotoliniu mokymo proceso organizavimo būdu. Nuotoliniu mokymo proceso organizavimo būdu mokiniai gali būti </w:t>
      </w:r>
      <w:r>
        <w:rPr>
          <w:rFonts w:eastAsia="Times New Roman" w:cs="Times New Roman"/>
          <w:lang w:eastAsia="lt-LT"/>
        </w:rPr>
        <w:t>ugd</w:t>
      </w:r>
      <w:r w:rsidRPr="005A0C17">
        <w:rPr>
          <w:rFonts w:eastAsia="Times New Roman" w:cs="Times New Roman"/>
          <w:lang w:eastAsia="lt-LT"/>
        </w:rPr>
        <w:t xml:space="preserve">omi tik pritarus gydytojų konsultacinei komisijai. Mokiniui, </w:t>
      </w:r>
      <w:r>
        <w:rPr>
          <w:rFonts w:eastAsia="Times New Roman" w:cs="Times New Roman"/>
          <w:lang w:eastAsia="lt-LT"/>
        </w:rPr>
        <w:t>ugd</w:t>
      </w:r>
      <w:r w:rsidRPr="005A0C17">
        <w:rPr>
          <w:rFonts w:eastAsia="Times New Roman" w:cs="Times New Roman"/>
          <w:lang w:eastAsia="lt-LT"/>
        </w:rPr>
        <w:t xml:space="preserve">omam namie, progimnazija, suderinusi su </w:t>
      </w:r>
      <w:r w:rsidRPr="005A0C17">
        <w:rPr>
          <w:rFonts w:eastAsia="Times New Roman" w:cs="Times New Roman"/>
          <w:lang w:eastAsia="lt-LT"/>
        </w:rPr>
        <w:lastRenderedPageBreak/>
        <w:t>mokinio tėvais (globėjais, rūpintojais) ir atsižvelgdama į gydytojų konsultacinės komisijos rekomendacijas, parengia individualų ugdymo planą.</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 xml:space="preserve">67. Mokinys gali būti ugdomas (ugdytis) šeimoje pagal pradinio ir pagrindinio ugdymo programos pirmąją dalį. Progimnazija padeda tėvams (globėjams, rūpintojams) organizuoti vaikų ugdymą (ugdymąsi) šeimoje, vadovaudamasi Ugdymo šeimoje įgyvendinimo tvarkos aprašu, patvirtintu Lietuvos Respublikos Vyriausybės 2020 m. gegužės 20 d. </w:t>
      </w:r>
      <w:r>
        <w:rPr>
          <w:rFonts w:eastAsia="Times New Roman" w:cs="Times New Roman"/>
          <w:lang w:eastAsia="lt-LT"/>
        </w:rPr>
        <w:t>n</w:t>
      </w:r>
      <w:r w:rsidRPr="005A0C17">
        <w:rPr>
          <w:rFonts w:eastAsia="Times New Roman" w:cs="Times New Roman"/>
          <w:lang w:eastAsia="lt-LT"/>
        </w:rPr>
        <w:t>utarimu Nr. 504 „Dėl Ugdymosi šeimoje įgyvendinimo tvarkos aprašo patvirtinimo“.</w:t>
      </w:r>
    </w:p>
    <w:p w:rsidR="008E4319" w:rsidRPr="005A0C17" w:rsidRDefault="008E4319" w:rsidP="008E4319">
      <w:pPr>
        <w:pStyle w:val="Betarp"/>
        <w:jc w:val="both"/>
        <w:rPr>
          <w:rFonts w:eastAsia="Times New Roman" w:cs="Times New Roman"/>
          <w:lang w:eastAsia="lt-LT"/>
        </w:rPr>
      </w:pPr>
    </w:p>
    <w:p w:rsidR="008E4319" w:rsidRPr="005A0C17" w:rsidRDefault="008E4319" w:rsidP="00916109">
      <w:pPr>
        <w:pStyle w:val="Betarp"/>
        <w:jc w:val="center"/>
        <w:rPr>
          <w:rFonts w:eastAsia="Times New Roman" w:cs="Times New Roman"/>
          <w:lang w:eastAsia="lt-LT"/>
        </w:rPr>
      </w:pPr>
      <w:r w:rsidRPr="005A0C17">
        <w:rPr>
          <w:rFonts w:eastAsia="Times New Roman" w:cs="Times New Roman"/>
          <w:b/>
          <w:bCs/>
          <w:lang w:eastAsia="lt-LT"/>
        </w:rPr>
        <w:t>DEŠIMTASIS SKIRSNIS</w:t>
      </w:r>
    </w:p>
    <w:p w:rsidR="008E4319" w:rsidRPr="005A0C17" w:rsidRDefault="008E4319" w:rsidP="00916109">
      <w:pPr>
        <w:pStyle w:val="Betarp"/>
        <w:jc w:val="center"/>
        <w:rPr>
          <w:rFonts w:eastAsia="Times New Roman" w:cs="Times New Roman"/>
          <w:lang w:eastAsia="lt-LT"/>
        </w:rPr>
      </w:pPr>
      <w:r w:rsidRPr="005A0C17">
        <w:rPr>
          <w:rFonts w:eastAsia="Times New Roman" w:cs="Times New Roman"/>
          <w:b/>
          <w:bCs/>
          <w:lang w:eastAsia="lt-LT"/>
        </w:rPr>
        <w:t>UGDYMO ORGANIZAVIMAS GRUPINE MOKYMOSI FORMA NUOTOLINIU MOKYMO PROCESO ORGANIZAVIMO BŪDU MOKINIAMS, KURIE MOKOMI KASDIENIU MOKYMO PROCESO ORGANIZAVIMO BŪDU</w:t>
      </w:r>
    </w:p>
    <w:p w:rsidR="008E4319" w:rsidRPr="005A0C17" w:rsidRDefault="008E4319" w:rsidP="00916109">
      <w:pPr>
        <w:pStyle w:val="Betarp"/>
        <w:jc w:val="center"/>
        <w:rPr>
          <w:rFonts w:eastAsia="Times New Roman" w:cs="Times New Roman"/>
          <w:lang w:eastAsia="lt-LT"/>
        </w:rPr>
      </w:pP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68. Progimnazija dalį ugdymo proceso 5–8 klasių mokiniams organizuoja nuotoliniu būdu. Tam skiriama ne daugiau kaip 10 procentų ugdymui skiriamo laiko per visus mokslo metus.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69. 5–8 klasių mokiniai 2 kartus per mokslo metus (lapkričio ir kovo mėnesiais) organizuoja savaitės trukmės ugdymą nuotoliniu būdu.</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70. Progimnazija, planuodama organizuoti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71. Organizuojant ugdymo procesą nuotoliniu mokymo proceso organizavimo būdu, įvertinamos mokinių mokymosi sąlygos namuose, aprūpinimas mokymosi priemonėmis, reikalingomis dalyvauti nuotolinio mokymosi procese. Progimnazija sprendžia ir šalina priežastis, dėl kurių mokiniai negali mokytis namuose. Pastebėjus, kad mokiniui nėra sąlygų mokytis namuose, sudaromos sąlygos mokytis mokykloje.</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72. Progimnazija, organizuodama ugdymo procesą nuotoliniu mokymo proceso organizavimo būdu, užtikrina visų mokymui būtinų mokymosi išteklių organizavimą, struktūrą.</w:t>
      </w:r>
    </w:p>
    <w:p w:rsidR="008E4319"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73. Progimnazija, įgyvendindama ugdymo programas nuotoliniu mokymo proceso organizavimo būdu: pertvarko pamokų tvarkaraštį, pritaikydama jį sinchroniniam ir asinchroniniam ugdymui organizuoti. Sinchroninio ugdymo nepertraukiama trukmė – 2 val. Pamokos struktūra pritaikoma asinchroniniam ir sinchroniniam ugdymui organizuoti, atsižvelgiant į mokinių amžių ir dalyko programos ypatumus. Pertraukos – 10 min., o viena ilgesnė pertrauka – 30 min.</w:t>
      </w:r>
    </w:p>
    <w:p w:rsidR="008E4319" w:rsidRPr="005A0C17" w:rsidRDefault="008E4319" w:rsidP="008E4319">
      <w:pPr>
        <w:pStyle w:val="Betarp"/>
        <w:ind w:firstLine="1296"/>
        <w:jc w:val="both"/>
        <w:rPr>
          <w:rFonts w:eastAsia="Times New Roman" w:cs="Times New Roman"/>
          <w:lang w:eastAsia="lt-LT"/>
        </w:rPr>
      </w:pPr>
    </w:p>
    <w:p w:rsidR="008E4319" w:rsidRPr="005A0C17" w:rsidRDefault="008E4319" w:rsidP="00916109">
      <w:pPr>
        <w:pStyle w:val="Betarp"/>
        <w:jc w:val="center"/>
        <w:rPr>
          <w:rFonts w:eastAsia="Times New Roman" w:cs="Times New Roman"/>
          <w:lang w:eastAsia="lt-LT"/>
        </w:rPr>
      </w:pPr>
      <w:r w:rsidRPr="005A0C17">
        <w:rPr>
          <w:rFonts w:eastAsia="Times New Roman" w:cs="Times New Roman"/>
          <w:b/>
          <w:bCs/>
          <w:lang w:eastAsia="lt-LT"/>
        </w:rPr>
        <w:t>III SKYRIUS</w:t>
      </w:r>
    </w:p>
    <w:p w:rsidR="008E4319" w:rsidRPr="005A0C17" w:rsidRDefault="008E4319" w:rsidP="00916109">
      <w:pPr>
        <w:pStyle w:val="Betarp"/>
        <w:jc w:val="center"/>
        <w:rPr>
          <w:rFonts w:eastAsia="Times New Roman" w:cs="Times New Roman"/>
          <w:lang w:eastAsia="lt-LT"/>
        </w:rPr>
      </w:pPr>
      <w:r w:rsidRPr="005A0C17">
        <w:rPr>
          <w:rFonts w:eastAsia="Times New Roman" w:cs="Times New Roman"/>
          <w:b/>
          <w:bCs/>
          <w:lang w:eastAsia="lt-LT"/>
        </w:rPr>
        <w:t>PRADINIO UGDYMO PROGRAMOS ĮGYVENDINIMAS</w:t>
      </w:r>
    </w:p>
    <w:p w:rsidR="008E4319" w:rsidRPr="005A0C17" w:rsidRDefault="008E4319" w:rsidP="00916109">
      <w:pPr>
        <w:pStyle w:val="Betarp"/>
        <w:jc w:val="center"/>
        <w:rPr>
          <w:rFonts w:eastAsia="Times New Roman" w:cs="Times New Roman"/>
          <w:lang w:eastAsia="lt-LT"/>
        </w:rPr>
      </w:pPr>
    </w:p>
    <w:p w:rsidR="008E4319" w:rsidRPr="005A0C17" w:rsidRDefault="008E4319" w:rsidP="00916109">
      <w:pPr>
        <w:pStyle w:val="Betarp"/>
        <w:jc w:val="center"/>
        <w:rPr>
          <w:rFonts w:eastAsia="Times New Roman" w:cs="Times New Roman"/>
          <w:lang w:eastAsia="lt-LT"/>
        </w:rPr>
      </w:pPr>
      <w:r w:rsidRPr="005A0C17">
        <w:rPr>
          <w:rFonts w:eastAsia="Times New Roman" w:cs="Times New Roman"/>
          <w:b/>
          <w:bCs/>
          <w:lang w:eastAsia="lt-LT"/>
        </w:rPr>
        <w:t>PIRMASIS SKIRSNIS</w:t>
      </w:r>
    </w:p>
    <w:p w:rsidR="008E4319" w:rsidRPr="005A0C17" w:rsidRDefault="008E4319" w:rsidP="00916109">
      <w:pPr>
        <w:pStyle w:val="Betarp"/>
        <w:jc w:val="center"/>
        <w:rPr>
          <w:rFonts w:eastAsia="Times New Roman" w:cs="Times New Roman"/>
          <w:lang w:eastAsia="lt-LT"/>
        </w:rPr>
      </w:pPr>
      <w:r w:rsidRPr="005A0C17">
        <w:rPr>
          <w:rFonts w:eastAsia="Times New Roman" w:cs="Times New Roman"/>
          <w:b/>
          <w:bCs/>
          <w:lang w:eastAsia="lt-LT"/>
        </w:rPr>
        <w:t>PROGIMNAZIJOS UGDYMO TURINIO FORMAVIMAS IR ĮGYVENDINIMAS</w:t>
      </w:r>
    </w:p>
    <w:p w:rsidR="008E4319" w:rsidRPr="005A0C17" w:rsidRDefault="008E4319" w:rsidP="00916109">
      <w:pPr>
        <w:pStyle w:val="Betarp"/>
        <w:jc w:val="center"/>
        <w:rPr>
          <w:rFonts w:eastAsia="Times New Roman" w:cs="Times New Roman"/>
          <w:lang w:eastAsia="lt-LT"/>
        </w:rPr>
      </w:pP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74. Bendrajai programai ir neformaliojo vaikų švietimo programoms įgyvendinti:</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74.1. 2020–2021 mokslo metais skiriamos ugdymo valandos, kai ugdymo valandos trukmė 1 klasėje – 35 min., 2–4 klasėse – 45 min.:</w:t>
      </w:r>
    </w:p>
    <w:p w:rsidR="008E4319" w:rsidRPr="005A0C17" w:rsidRDefault="008E4319" w:rsidP="008E4319">
      <w:pPr>
        <w:pStyle w:val="Betarp"/>
        <w:jc w:val="both"/>
        <w:rPr>
          <w:rFonts w:eastAsia="Times New Roman" w:cs="Times New Roman"/>
          <w:lang w:eastAsia="lt-LT"/>
        </w:rPr>
      </w:pPr>
    </w:p>
    <w:tbl>
      <w:tblPr>
        <w:tblW w:w="972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54"/>
        <w:gridCol w:w="1631"/>
        <w:gridCol w:w="2109"/>
        <w:gridCol w:w="2026"/>
      </w:tblGrid>
      <w:tr w:rsidR="008E4319" w:rsidRPr="005A0C17" w:rsidTr="00D903B8">
        <w:trPr>
          <w:tblCellSpacing w:w="0" w:type="dxa"/>
          <w:jc w:val="center"/>
        </w:trPr>
        <w:tc>
          <w:tcPr>
            <w:tcW w:w="360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Dalykai</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1–2 klasės</w:t>
            </w:r>
          </w:p>
        </w:tc>
        <w:tc>
          <w:tcPr>
            <w:tcW w:w="192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3–4 klasės</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Iš viso skiriama ugdymo valandų</w:t>
            </w:r>
          </w:p>
        </w:tc>
      </w:tr>
      <w:tr w:rsidR="008E4319" w:rsidRPr="005A0C17" w:rsidTr="00D903B8">
        <w:trPr>
          <w:tblCellSpacing w:w="0" w:type="dxa"/>
          <w:jc w:val="center"/>
        </w:trPr>
        <w:tc>
          <w:tcPr>
            <w:tcW w:w="360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Dorinis ugdymas (tikyba)</w:t>
            </w:r>
          </w:p>
        </w:tc>
        <w:tc>
          <w:tcPr>
            <w:tcW w:w="148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70</w:t>
            </w:r>
          </w:p>
        </w:tc>
        <w:tc>
          <w:tcPr>
            <w:tcW w:w="192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70</w:t>
            </w:r>
          </w:p>
        </w:tc>
        <w:tc>
          <w:tcPr>
            <w:tcW w:w="18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140</w:t>
            </w:r>
          </w:p>
        </w:tc>
      </w:tr>
      <w:tr w:rsidR="008E4319" w:rsidRPr="005A0C17" w:rsidTr="00D903B8">
        <w:trPr>
          <w:tblCellSpacing w:w="0" w:type="dxa"/>
          <w:jc w:val="center"/>
        </w:trPr>
        <w:tc>
          <w:tcPr>
            <w:tcW w:w="360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Lietuvių kalba</w:t>
            </w:r>
          </w:p>
        </w:tc>
        <w:tc>
          <w:tcPr>
            <w:tcW w:w="148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525</w:t>
            </w:r>
          </w:p>
        </w:tc>
        <w:tc>
          <w:tcPr>
            <w:tcW w:w="192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490</w:t>
            </w:r>
          </w:p>
        </w:tc>
        <w:tc>
          <w:tcPr>
            <w:tcW w:w="18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1 015</w:t>
            </w:r>
          </w:p>
        </w:tc>
      </w:tr>
      <w:tr w:rsidR="008E4319" w:rsidRPr="005A0C17" w:rsidTr="00D903B8">
        <w:trPr>
          <w:tblCellSpacing w:w="0" w:type="dxa"/>
          <w:jc w:val="center"/>
        </w:trPr>
        <w:tc>
          <w:tcPr>
            <w:tcW w:w="360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lastRenderedPageBreak/>
              <w:t>Užsienio kalba (anglų)</w:t>
            </w:r>
          </w:p>
        </w:tc>
        <w:tc>
          <w:tcPr>
            <w:tcW w:w="148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70</w:t>
            </w:r>
          </w:p>
        </w:tc>
        <w:tc>
          <w:tcPr>
            <w:tcW w:w="192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140</w:t>
            </w:r>
          </w:p>
        </w:tc>
        <w:tc>
          <w:tcPr>
            <w:tcW w:w="18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210</w:t>
            </w:r>
          </w:p>
        </w:tc>
      </w:tr>
      <w:tr w:rsidR="008E4319" w:rsidRPr="005A0C17" w:rsidTr="00D903B8">
        <w:trPr>
          <w:tblCellSpacing w:w="0" w:type="dxa"/>
          <w:jc w:val="center"/>
        </w:trPr>
        <w:tc>
          <w:tcPr>
            <w:tcW w:w="360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Matematika</w:t>
            </w:r>
          </w:p>
        </w:tc>
        <w:tc>
          <w:tcPr>
            <w:tcW w:w="148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315</w:t>
            </w:r>
          </w:p>
        </w:tc>
        <w:tc>
          <w:tcPr>
            <w:tcW w:w="192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val="en-US" w:eastAsia="lt-LT"/>
              </w:rPr>
              <w:t>315</w:t>
            </w:r>
          </w:p>
        </w:tc>
        <w:tc>
          <w:tcPr>
            <w:tcW w:w="18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630</w:t>
            </w:r>
          </w:p>
        </w:tc>
      </w:tr>
      <w:tr w:rsidR="008E4319" w:rsidRPr="005A0C17" w:rsidTr="00D903B8">
        <w:trPr>
          <w:tblCellSpacing w:w="0" w:type="dxa"/>
          <w:jc w:val="center"/>
        </w:trPr>
        <w:tc>
          <w:tcPr>
            <w:tcW w:w="360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Pasaulio pažinimas</w:t>
            </w:r>
          </w:p>
        </w:tc>
        <w:tc>
          <w:tcPr>
            <w:tcW w:w="148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140</w:t>
            </w:r>
          </w:p>
        </w:tc>
        <w:tc>
          <w:tcPr>
            <w:tcW w:w="192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140</w:t>
            </w:r>
          </w:p>
        </w:tc>
        <w:tc>
          <w:tcPr>
            <w:tcW w:w="18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280</w:t>
            </w:r>
          </w:p>
        </w:tc>
      </w:tr>
      <w:tr w:rsidR="008E4319" w:rsidRPr="005A0C17" w:rsidTr="00D903B8">
        <w:trPr>
          <w:tblCellSpacing w:w="0" w:type="dxa"/>
          <w:jc w:val="center"/>
        </w:trPr>
        <w:tc>
          <w:tcPr>
            <w:tcW w:w="360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Dailė ir technologijos</w:t>
            </w:r>
          </w:p>
        </w:tc>
        <w:tc>
          <w:tcPr>
            <w:tcW w:w="148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140</w:t>
            </w:r>
          </w:p>
        </w:tc>
        <w:tc>
          <w:tcPr>
            <w:tcW w:w="192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140</w:t>
            </w:r>
          </w:p>
        </w:tc>
        <w:tc>
          <w:tcPr>
            <w:tcW w:w="18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280</w:t>
            </w:r>
          </w:p>
        </w:tc>
      </w:tr>
      <w:tr w:rsidR="008E4319" w:rsidRPr="005A0C17" w:rsidTr="00D903B8">
        <w:trPr>
          <w:tblCellSpacing w:w="0" w:type="dxa"/>
          <w:jc w:val="center"/>
        </w:trPr>
        <w:tc>
          <w:tcPr>
            <w:tcW w:w="360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Muzika</w:t>
            </w:r>
          </w:p>
        </w:tc>
        <w:tc>
          <w:tcPr>
            <w:tcW w:w="148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140</w:t>
            </w:r>
          </w:p>
        </w:tc>
        <w:tc>
          <w:tcPr>
            <w:tcW w:w="192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140</w:t>
            </w:r>
          </w:p>
        </w:tc>
        <w:tc>
          <w:tcPr>
            <w:tcW w:w="18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280</w:t>
            </w:r>
          </w:p>
        </w:tc>
      </w:tr>
      <w:tr w:rsidR="008E4319" w:rsidRPr="005A0C17" w:rsidTr="00D903B8">
        <w:trPr>
          <w:tblCellSpacing w:w="0" w:type="dxa"/>
          <w:jc w:val="center"/>
        </w:trPr>
        <w:tc>
          <w:tcPr>
            <w:tcW w:w="360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Fizinis ugdymas</w:t>
            </w:r>
          </w:p>
        </w:tc>
        <w:tc>
          <w:tcPr>
            <w:tcW w:w="148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140</w:t>
            </w:r>
          </w:p>
        </w:tc>
        <w:tc>
          <w:tcPr>
            <w:tcW w:w="192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140</w:t>
            </w:r>
          </w:p>
        </w:tc>
        <w:tc>
          <w:tcPr>
            <w:tcW w:w="18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280</w:t>
            </w:r>
          </w:p>
        </w:tc>
      </w:tr>
      <w:tr w:rsidR="008E4319" w:rsidRPr="005A0C17" w:rsidTr="00D903B8">
        <w:trPr>
          <w:tblCellSpacing w:w="0" w:type="dxa"/>
          <w:jc w:val="center"/>
        </w:trPr>
        <w:tc>
          <w:tcPr>
            <w:tcW w:w="360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Šokis</w:t>
            </w:r>
          </w:p>
        </w:tc>
        <w:tc>
          <w:tcPr>
            <w:tcW w:w="148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70</w:t>
            </w:r>
          </w:p>
        </w:tc>
        <w:tc>
          <w:tcPr>
            <w:tcW w:w="192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70</w:t>
            </w:r>
          </w:p>
        </w:tc>
        <w:tc>
          <w:tcPr>
            <w:tcW w:w="18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140</w:t>
            </w:r>
          </w:p>
        </w:tc>
      </w:tr>
      <w:tr w:rsidR="008E4319" w:rsidRPr="005A0C17" w:rsidTr="00D903B8">
        <w:trPr>
          <w:tblCellSpacing w:w="0" w:type="dxa"/>
          <w:jc w:val="center"/>
        </w:trPr>
        <w:tc>
          <w:tcPr>
            <w:tcW w:w="360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rPr>
                <w:rFonts w:eastAsia="Times New Roman" w:cs="Times New Roman"/>
                <w:lang w:eastAsia="lt-LT"/>
              </w:rPr>
            </w:pPr>
            <w:r w:rsidRPr="005A0C17">
              <w:rPr>
                <w:rFonts w:eastAsia="Times New Roman" w:cs="Times New Roman"/>
                <w:lang w:eastAsia="lt-LT"/>
              </w:rPr>
              <w:t>Iš viso privalomų valandų skaičius metams</w:t>
            </w:r>
          </w:p>
        </w:tc>
        <w:tc>
          <w:tcPr>
            <w:tcW w:w="148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val="en-US" w:eastAsia="lt-LT"/>
              </w:rPr>
              <w:t>70</w:t>
            </w:r>
          </w:p>
        </w:tc>
        <w:tc>
          <w:tcPr>
            <w:tcW w:w="192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140</w:t>
            </w:r>
          </w:p>
        </w:tc>
        <w:tc>
          <w:tcPr>
            <w:tcW w:w="18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140</w:t>
            </w:r>
          </w:p>
        </w:tc>
      </w:tr>
      <w:tr w:rsidR="008E4319" w:rsidRPr="005A0C17" w:rsidTr="00D903B8">
        <w:trPr>
          <w:tblCellSpacing w:w="0" w:type="dxa"/>
          <w:jc w:val="center"/>
        </w:trPr>
        <w:tc>
          <w:tcPr>
            <w:tcW w:w="360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rPr>
                <w:rFonts w:eastAsia="Times New Roman" w:cs="Times New Roman"/>
                <w:lang w:eastAsia="lt-LT"/>
              </w:rPr>
            </w:pPr>
            <w:r w:rsidRPr="005A0C17">
              <w:rPr>
                <w:rFonts w:eastAsia="Times New Roman" w:cs="Times New Roman"/>
                <w:lang w:eastAsia="lt-LT"/>
              </w:rPr>
              <w:t>Valandos, skiriamos mokinių ugdymosi poreikiams tenkinti</w:t>
            </w:r>
          </w:p>
        </w:tc>
        <w:tc>
          <w:tcPr>
            <w:tcW w:w="1485" w:type="dxa"/>
            <w:tcBorders>
              <w:top w:val="outset" w:sz="6" w:space="0" w:color="000000"/>
              <w:left w:val="outset" w:sz="6" w:space="0" w:color="000000"/>
              <w:bottom w:val="outset" w:sz="6" w:space="0" w:color="000000"/>
              <w:right w:val="outset" w:sz="6" w:space="0" w:color="000000"/>
            </w:tcBorders>
            <w:hideMark/>
          </w:tcPr>
          <w:p w:rsidR="008E4319" w:rsidRPr="005A0C17" w:rsidRDefault="00294DCD" w:rsidP="00D903B8">
            <w:pPr>
              <w:pStyle w:val="Betarp"/>
              <w:jc w:val="both"/>
              <w:rPr>
                <w:rFonts w:eastAsia="Times New Roman" w:cs="Times New Roman"/>
                <w:lang w:eastAsia="lt-LT"/>
              </w:rPr>
            </w:pPr>
            <w:r>
              <w:rPr>
                <w:rFonts w:eastAsia="Times New Roman" w:cs="Times New Roman"/>
                <w:lang w:eastAsia="lt-LT"/>
              </w:rPr>
              <w:t>140</w:t>
            </w:r>
          </w:p>
        </w:tc>
        <w:tc>
          <w:tcPr>
            <w:tcW w:w="1920" w:type="dxa"/>
            <w:tcBorders>
              <w:top w:val="outset" w:sz="6" w:space="0" w:color="000000"/>
              <w:left w:val="outset" w:sz="6" w:space="0" w:color="000000"/>
              <w:bottom w:val="outset" w:sz="6" w:space="0" w:color="000000"/>
              <w:right w:val="outset" w:sz="6" w:space="0" w:color="000000"/>
            </w:tcBorders>
            <w:hideMark/>
          </w:tcPr>
          <w:p w:rsidR="008E4319" w:rsidRPr="005A0C17" w:rsidRDefault="00294DCD" w:rsidP="00D903B8">
            <w:pPr>
              <w:pStyle w:val="Betarp"/>
              <w:jc w:val="both"/>
              <w:rPr>
                <w:rFonts w:eastAsia="Times New Roman" w:cs="Times New Roman"/>
                <w:lang w:eastAsia="lt-LT"/>
              </w:rPr>
            </w:pPr>
            <w:r>
              <w:rPr>
                <w:rFonts w:eastAsia="Times New Roman" w:cs="Times New Roman"/>
                <w:lang w:eastAsia="lt-LT"/>
              </w:rPr>
              <w:t>140</w:t>
            </w:r>
          </w:p>
        </w:tc>
        <w:tc>
          <w:tcPr>
            <w:tcW w:w="1845" w:type="dxa"/>
            <w:tcBorders>
              <w:top w:val="outset" w:sz="6" w:space="0" w:color="000000"/>
              <w:left w:val="outset" w:sz="6" w:space="0" w:color="000000"/>
              <w:bottom w:val="outset" w:sz="6" w:space="0" w:color="000000"/>
              <w:right w:val="outset" w:sz="6" w:space="0" w:color="000000"/>
            </w:tcBorders>
            <w:hideMark/>
          </w:tcPr>
          <w:p w:rsidR="008E4319" w:rsidRPr="005A0C17" w:rsidRDefault="00294DCD" w:rsidP="00D903B8">
            <w:pPr>
              <w:pStyle w:val="Betarp"/>
              <w:jc w:val="both"/>
              <w:rPr>
                <w:rFonts w:eastAsia="Times New Roman" w:cs="Times New Roman"/>
                <w:lang w:eastAsia="lt-LT"/>
              </w:rPr>
            </w:pPr>
            <w:r>
              <w:rPr>
                <w:rFonts w:eastAsia="Times New Roman" w:cs="Times New Roman"/>
                <w:lang w:eastAsia="lt-LT"/>
              </w:rPr>
              <w:t>280</w:t>
            </w:r>
          </w:p>
        </w:tc>
      </w:tr>
      <w:tr w:rsidR="008E4319" w:rsidRPr="005A0C17" w:rsidTr="00D903B8">
        <w:trPr>
          <w:tblCellSpacing w:w="0" w:type="dxa"/>
          <w:jc w:val="center"/>
        </w:trPr>
        <w:tc>
          <w:tcPr>
            <w:tcW w:w="360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Neformalusis švietimas</w:t>
            </w:r>
          </w:p>
        </w:tc>
        <w:tc>
          <w:tcPr>
            <w:tcW w:w="148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140</w:t>
            </w:r>
          </w:p>
        </w:tc>
        <w:tc>
          <w:tcPr>
            <w:tcW w:w="192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140</w:t>
            </w:r>
          </w:p>
        </w:tc>
        <w:tc>
          <w:tcPr>
            <w:tcW w:w="18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280</w:t>
            </w:r>
          </w:p>
        </w:tc>
      </w:tr>
    </w:tbl>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74.2. Bendrosios programos ugdymo dalykams skiriant ugdymo valandas per savaitę:</w:t>
      </w:r>
    </w:p>
    <w:p w:rsidR="008E4319" w:rsidRPr="005A0C17" w:rsidRDefault="008E4319" w:rsidP="008E4319">
      <w:pPr>
        <w:pStyle w:val="Betarp"/>
        <w:jc w:val="both"/>
        <w:rPr>
          <w:rFonts w:eastAsia="Times New Roman" w:cs="Times New Roman"/>
          <w:lang w:eastAsia="lt-LT"/>
        </w:rPr>
      </w:pPr>
    </w:p>
    <w:tbl>
      <w:tblPr>
        <w:tblW w:w="11790"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389"/>
        <w:gridCol w:w="1544"/>
        <w:gridCol w:w="1574"/>
        <w:gridCol w:w="2225"/>
        <w:gridCol w:w="2058"/>
      </w:tblGrid>
      <w:tr w:rsidR="008E4319" w:rsidRPr="005A0C17" w:rsidTr="00D903B8">
        <w:trPr>
          <w:tblCellSpacing w:w="0" w:type="dxa"/>
        </w:trPr>
        <w:tc>
          <w:tcPr>
            <w:tcW w:w="4350" w:type="dxa"/>
            <w:vMerge w:val="restart"/>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Dalykai</w:t>
            </w:r>
          </w:p>
        </w:tc>
        <w:tc>
          <w:tcPr>
            <w:tcW w:w="5295" w:type="dxa"/>
            <w:gridSpan w:val="3"/>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Dalyko savaitinių ugdymo valandų skaičius</w:t>
            </w:r>
          </w:p>
        </w:tc>
        <w:tc>
          <w:tcPr>
            <w:tcW w:w="204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p>
        </w:tc>
      </w:tr>
      <w:tr w:rsidR="008E4319" w:rsidRPr="005A0C17" w:rsidTr="00D903B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rFonts w:eastAsia="Times New Roman" w:cs="Times New Roman"/>
                <w:lang w:eastAsia="lt-LT"/>
              </w:rPr>
            </w:pP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1–2 klasės</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3–4 klasės</w:t>
            </w:r>
          </w:p>
        </w:tc>
        <w:tc>
          <w:tcPr>
            <w:tcW w:w="217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rPr>
                <w:rFonts w:eastAsia="Times New Roman" w:cs="Times New Roman"/>
                <w:lang w:eastAsia="lt-LT"/>
              </w:rPr>
            </w:pPr>
            <w:r w:rsidRPr="005A0C17">
              <w:rPr>
                <w:rFonts w:eastAsia="Times New Roman" w:cs="Times New Roman"/>
                <w:lang w:eastAsia="lt-LT"/>
              </w:rPr>
              <w:t>Pradinio ugdymo programa</w:t>
            </w:r>
          </w:p>
          <w:p w:rsidR="008E4319" w:rsidRPr="005A0C17" w:rsidRDefault="008E4319" w:rsidP="00D903B8">
            <w:pPr>
              <w:pStyle w:val="Betarp"/>
              <w:rPr>
                <w:rFonts w:eastAsia="Times New Roman" w:cs="Times New Roman"/>
                <w:lang w:eastAsia="lt-LT"/>
              </w:rPr>
            </w:pPr>
            <w:r w:rsidRPr="005A0C17">
              <w:rPr>
                <w:rFonts w:eastAsia="Times New Roman" w:cs="Times New Roman"/>
                <w:lang w:eastAsia="lt-LT"/>
              </w:rPr>
              <w:t>(1–4 klasės)</w:t>
            </w:r>
          </w:p>
        </w:tc>
        <w:tc>
          <w:tcPr>
            <w:tcW w:w="204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p>
        </w:tc>
      </w:tr>
      <w:tr w:rsidR="008E4319" w:rsidRPr="005A0C17" w:rsidTr="00D903B8">
        <w:trPr>
          <w:tblCellSpacing w:w="0" w:type="dxa"/>
        </w:trPr>
        <w:tc>
          <w:tcPr>
            <w:tcW w:w="435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Dorinis ugdymas (tikyba)</w:t>
            </w:r>
          </w:p>
        </w:tc>
        <w:tc>
          <w:tcPr>
            <w:tcW w:w="15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1–1</w:t>
            </w:r>
          </w:p>
        </w:tc>
        <w:tc>
          <w:tcPr>
            <w:tcW w:w="15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1–1</w:t>
            </w:r>
          </w:p>
        </w:tc>
        <w:tc>
          <w:tcPr>
            <w:tcW w:w="217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4</w:t>
            </w:r>
          </w:p>
        </w:tc>
        <w:tc>
          <w:tcPr>
            <w:tcW w:w="204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p>
        </w:tc>
      </w:tr>
      <w:tr w:rsidR="008E4319" w:rsidRPr="005A0C17" w:rsidTr="00D903B8">
        <w:trPr>
          <w:tblCellSpacing w:w="0" w:type="dxa"/>
        </w:trPr>
        <w:tc>
          <w:tcPr>
            <w:tcW w:w="435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Lietuvių kalba</w:t>
            </w:r>
          </w:p>
        </w:tc>
        <w:tc>
          <w:tcPr>
            <w:tcW w:w="15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8–7</w:t>
            </w:r>
          </w:p>
        </w:tc>
        <w:tc>
          <w:tcPr>
            <w:tcW w:w="15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7–7</w:t>
            </w:r>
          </w:p>
        </w:tc>
        <w:tc>
          <w:tcPr>
            <w:tcW w:w="217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29</w:t>
            </w:r>
          </w:p>
        </w:tc>
        <w:tc>
          <w:tcPr>
            <w:tcW w:w="204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p>
        </w:tc>
      </w:tr>
      <w:tr w:rsidR="008E4319" w:rsidRPr="005A0C17" w:rsidTr="00D903B8">
        <w:trPr>
          <w:tblCellSpacing w:w="0" w:type="dxa"/>
        </w:trPr>
        <w:tc>
          <w:tcPr>
            <w:tcW w:w="435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Užsienio kalba (anglų)</w:t>
            </w:r>
          </w:p>
        </w:tc>
        <w:tc>
          <w:tcPr>
            <w:tcW w:w="15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0–2</w:t>
            </w:r>
          </w:p>
        </w:tc>
        <w:tc>
          <w:tcPr>
            <w:tcW w:w="15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2–2</w:t>
            </w:r>
          </w:p>
        </w:tc>
        <w:tc>
          <w:tcPr>
            <w:tcW w:w="217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6</w:t>
            </w:r>
          </w:p>
        </w:tc>
        <w:tc>
          <w:tcPr>
            <w:tcW w:w="204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p>
        </w:tc>
      </w:tr>
      <w:tr w:rsidR="008E4319" w:rsidRPr="005A0C17" w:rsidTr="00D903B8">
        <w:trPr>
          <w:tblCellSpacing w:w="0" w:type="dxa"/>
        </w:trPr>
        <w:tc>
          <w:tcPr>
            <w:tcW w:w="435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Matematika</w:t>
            </w:r>
          </w:p>
        </w:tc>
        <w:tc>
          <w:tcPr>
            <w:tcW w:w="15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5–4</w:t>
            </w:r>
          </w:p>
        </w:tc>
        <w:tc>
          <w:tcPr>
            <w:tcW w:w="15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5–4</w:t>
            </w:r>
          </w:p>
        </w:tc>
        <w:tc>
          <w:tcPr>
            <w:tcW w:w="217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18</w:t>
            </w:r>
          </w:p>
        </w:tc>
        <w:tc>
          <w:tcPr>
            <w:tcW w:w="204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p>
        </w:tc>
      </w:tr>
      <w:tr w:rsidR="008E4319" w:rsidRPr="005A0C17" w:rsidTr="00D903B8">
        <w:trPr>
          <w:tblCellSpacing w:w="0" w:type="dxa"/>
        </w:trPr>
        <w:tc>
          <w:tcPr>
            <w:tcW w:w="435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Pasaulio pažinimas</w:t>
            </w:r>
          </w:p>
        </w:tc>
        <w:tc>
          <w:tcPr>
            <w:tcW w:w="15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2–2</w:t>
            </w:r>
          </w:p>
        </w:tc>
        <w:tc>
          <w:tcPr>
            <w:tcW w:w="15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2–2</w:t>
            </w:r>
          </w:p>
        </w:tc>
        <w:tc>
          <w:tcPr>
            <w:tcW w:w="217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8</w:t>
            </w:r>
          </w:p>
        </w:tc>
        <w:tc>
          <w:tcPr>
            <w:tcW w:w="204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p>
        </w:tc>
      </w:tr>
      <w:tr w:rsidR="008E4319" w:rsidRPr="005A0C17" w:rsidTr="00D903B8">
        <w:trPr>
          <w:tblCellSpacing w:w="0" w:type="dxa"/>
        </w:trPr>
        <w:tc>
          <w:tcPr>
            <w:tcW w:w="435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Dailė ir technologijos</w:t>
            </w:r>
          </w:p>
        </w:tc>
        <w:tc>
          <w:tcPr>
            <w:tcW w:w="15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2–2</w:t>
            </w:r>
          </w:p>
        </w:tc>
        <w:tc>
          <w:tcPr>
            <w:tcW w:w="15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2–2</w:t>
            </w:r>
          </w:p>
        </w:tc>
        <w:tc>
          <w:tcPr>
            <w:tcW w:w="217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8</w:t>
            </w:r>
          </w:p>
        </w:tc>
        <w:tc>
          <w:tcPr>
            <w:tcW w:w="204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p>
        </w:tc>
      </w:tr>
      <w:tr w:rsidR="008E4319" w:rsidRPr="005A0C17" w:rsidTr="00D903B8">
        <w:trPr>
          <w:tblCellSpacing w:w="0" w:type="dxa"/>
        </w:trPr>
        <w:tc>
          <w:tcPr>
            <w:tcW w:w="435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Muzika</w:t>
            </w:r>
          </w:p>
        </w:tc>
        <w:tc>
          <w:tcPr>
            <w:tcW w:w="15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2–2</w:t>
            </w:r>
          </w:p>
        </w:tc>
        <w:tc>
          <w:tcPr>
            <w:tcW w:w="15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2–2</w:t>
            </w:r>
          </w:p>
        </w:tc>
        <w:tc>
          <w:tcPr>
            <w:tcW w:w="217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8</w:t>
            </w:r>
          </w:p>
        </w:tc>
        <w:tc>
          <w:tcPr>
            <w:tcW w:w="204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p>
        </w:tc>
      </w:tr>
      <w:tr w:rsidR="008E4319" w:rsidRPr="005A0C17" w:rsidTr="00D903B8">
        <w:trPr>
          <w:tblCellSpacing w:w="0" w:type="dxa"/>
        </w:trPr>
        <w:tc>
          <w:tcPr>
            <w:tcW w:w="435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Fizinis ugdymas</w:t>
            </w:r>
          </w:p>
        </w:tc>
        <w:tc>
          <w:tcPr>
            <w:tcW w:w="15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2–2</w:t>
            </w:r>
          </w:p>
        </w:tc>
        <w:tc>
          <w:tcPr>
            <w:tcW w:w="15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2–2</w:t>
            </w:r>
          </w:p>
        </w:tc>
        <w:tc>
          <w:tcPr>
            <w:tcW w:w="217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8</w:t>
            </w:r>
          </w:p>
        </w:tc>
        <w:tc>
          <w:tcPr>
            <w:tcW w:w="204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p>
        </w:tc>
      </w:tr>
      <w:tr w:rsidR="008E4319" w:rsidRPr="005A0C17" w:rsidTr="00D903B8">
        <w:trPr>
          <w:tblCellSpacing w:w="0" w:type="dxa"/>
        </w:trPr>
        <w:tc>
          <w:tcPr>
            <w:tcW w:w="435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Šokis</w:t>
            </w:r>
          </w:p>
        </w:tc>
        <w:tc>
          <w:tcPr>
            <w:tcW w:w="15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1–1</w:t>
            </w:r>
          </w:p>
        </w:tc>
        <w:tc>
          <w:tcPr>
            <w:tcW w:w="15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1–1</w:t>
            </w:r>
          </w:p>
        </w:tc>
        <w:tc>
          <w:tcPr>
            <w:tcW w:w="217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4</w:t>
            </w:r>
          </w:p>
        </w:tc>
        <w:tc>
          <w:tcPr>
            <w:tcW w:w="204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p>
        </w:tc>
      </w:tr>
      <w:tr w:rsidR="008E4319" w:rsidRPr="005A0C17" w:rsidTr="00D903B8">
        <w:trPr>
          <w:tblCellSpacing w:w="0" w:type="dxa"/>
        </w:trPr>
        <w:tc>
          <w:tcPr>
            <w:tcW w:w="435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Iš viso privalomų valandų skaičius metams</w:t>
            </w:r>
          </w:p>
        </w:tc>
        <w:tc>
          <w:tcPr>
            <w:tcW w:w="15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1 kl. – 23</w:t>
            </w:r>
          </w:p>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2 kl. – 23</w:t>
            </w:r>
          </w:p>
        </w:tc>
        <w:tc>
          <w:tcPr>
            <w:tcW w:w="15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3 kl. – 24</w:t>
            </w:r>
          </w:p>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4 kl. – 23</w:t>
            </w:r>
          </w:p>
        </w:tc>
        <w:tc>
          <w:tcPr>
            <w:tcW w:w="217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93</w:t>
            </w:r>
          </w:p>
        </w:tc>
        <w:tc>
          <w:tcPr>
            <w:tcW w:w="204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p>
        </w:tc>
      </w:tr>
      <w:tr w:rsidR="008E4319" w:rsidRPr="005A0C17" w:rsidTr="00D903B8">
        <w:trPr>
          <w:tblCellSpacing w:w="0" w:type="dxa"/>
        </w:trPr>
        <w:tc>
          <w:tcPr>
            <w:tcW w:w="435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rPr>
                <w:rFonts w:eastAsia="Times New Roman" w:cs="Times New Roman"/>
                <w:lang w:eastAsia="lt-LT"/>
              </w:rPr>
            </w:pPr>
            <w:r w:rsidRPr="005A0C17">
              <w:rPr>
                <w:rFonts w:eastAsia="Times New Roman" w:cs="Times New Roman"/>
                <w:lang w:eastAsia="lt-LT"/>
              </w:rPr>
              <w:t>Pamokos, skiriamos mokinių ugdymosi poreikiams tenkinti</w:t>
            </w:r>
          </w:p>
        </w:tc>
        <w:tc>
          <w:tcPr>
            <w:tcW w:w="3090" w:type="dxa"/>
            <w:gridSpan w:val="2"/>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294DCD" w:rsidP="00D903B8">
            <w:pPr>
              <w:pStyle w:val="Betarp"/>
              <w:jc w:val="both"/>
              <w:rPr>
                <w:rFonts w:eastAsia="Times New Roman" w:cs="Times New Roman"/>
                <w:lang w:eastAsia="lt-LT"/>
              </w:rPr>
            </w:pPr>
            <w:r>
              <w:rPr>
                <w:rFonts w:eastAsia="Times New Roman" w:cs="Times New Roman"/>
                <w:lang w:eastAsia="lt-LT"/>
              </w:rPr>
              <w:t>8</w:t>
            </w:r>
          </w:p>
        </w:tc>
        <w:tc>
          <w:tcPr>
            <w:tcW w:w="217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294DCD" w:rsidP="00D903B8">
            <w:pPr>
              <w:pStyle w:val="Betarp"/>
              <w:jc w:val="both"/>
              <w:rPr>
                <w:rFonts w:eastAsia="Times New Roman" w:cs="Times New Roman"/>
                <w:lang w:eastAsia="lt-LT"/>
              </w:rPr>
            </w:pPr>
            <w:r>
              <w:rPr>
                <w:rFonts w:eastAsia="Times New Roman" w:cs="Times New Roman"/>
                <w:lang w:eastAsia="lt-LT"/>
              </w:rPr>
              <w:t>8</w:t>
            </w:r>
          </w:p>
        </w:tc>
        <w:tc>
          <w:tcPr>
            <w:tcW w:w="204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p>
        </w:tc>
      </w:tr>
      <w:tr w:rsidR="008E4319" w:rsidRPr="005A0C17" w:rsidTr="00D903B8">
        <w:trPr>
          <w:tblCellSpacing w:w="0" w:type="dxa"/>
        </w:trPr>
        <w:tc>
          <w:tcPr>
            <w:tcW w:w="435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 xml:space="preserve">Neformalusis vaikų švietimas </w:t>
            </w:r>
          </w:p>
        </w:tc>
        <w:tc>
          <w:tcPr>
            <w:tcW w:w="3090" w:type="dxa"/>
            <w:gridSpan w:val="2"/>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8</w:t>
            </w:r>
          </w:p>
        </w:tc>
        <w:tc>
          <w:tcPr>
            <w:tcW w:w="217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8</w:t>
            </w:r>
          </w:p>
        </w:tc>
        <w:tc>
          <w:tcPr>
            <w:tcW w:w="204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p>
        </w:tc>
      </w:tr>
      <w:tr w:rsidR="008E4319" w:rsidRPr="005A0C17" w:rsidTr="00D903B8">
        <w:trPr>
          <w:tblCellSpacing w:w="0" w:type="dxa"/>
        </w:trPr>
        <w:tc>
          <w:tcPr>
            <w:tcW w:w="435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r w:rsidRPr="005A0C17">
              <w:rPr>
                <w:rFonts w:eastAsia="Times New Roman" w:cs="Times New Roman"/>
                <w:lang w:eastAsia="lt-LT"/>
              </w:rPr>
              <w:t>Iš viso:</w:t>
            </w:r>
          </w:p>
        </w:tc>
        <w:tc>
          <w:tcPr>
            <w:tcW w:w="3090" w:type="dxa"/>
            <w:gridSpan w:val="2"/>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p>
        </w:tc>
        <w:tc>
          <w:tcPr>
            <w:tcW w:w="2175" w:type="dxa"/>
            <w:tcBorders>
              <w:top w:val="outset" w:sz="6" w:space="0" w:color="000000"/>
              <w:left w:val="outset" w:sz="6" w:space="0" w:color="000000"/>
              <w:bottom w:val="outset" w:sz="6" w:space="0" w:color="000000"/>
              <w:right w:val="outset" w:sz="6" w:space="0" w:color="000000"/>
            </w:tcBorders>
            <w:hideMark/>
          </w:tcPr>
          <w:p w:rsidR="008E4319" w:rsidRPr="005A0C17" w:rsidRDefault="00294DCD" w:rsidP="00D903B8">
            <w:pPr>
              <w:pStyle w:val="Betarp"/>
              <w:jc w:val="both"/>
              <w:rPr>
                <w:rFonts w:eastAsia="Times New Roman" w:cs="Times New Roman"/>
                <w:lang w:eastAsia="lt-LT"/>
              </w:rPr>
            </w:pPr>
            <w:r>
              <w:rPr>
                <w:rFonts w:eastAsia="Times New Roman" w:cs="Times New Roman"/>
                <w:lang w:eastAsia="lt-LT"/>
              </w:rPr>
              <w:t>109</w:t>
            </w:r>
          </w:p>
        </w:tc>
        <w:tc>
          <w:tcPr>
            <w:tcW w:w="204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rFonts w:eastAsia="Times New Roman" w:cs="Times New Roman"/>
                <w:lang w:eastAsia="lt-LT"/>
              </w:rPr>
            </w:pPr>
          </w:p>
        </w:tc>
      </w:tr>
    </w:tbl>
    <w:p w:rsidR="008E4319" w:rsidRPr="005A0C17" w:rsidRDefault="008E4319" w:rsidP="008E4319">
      <w:pPr>
        <w:pStyle w:val="Betarp"/>
        <w:jc w:val="both"/>
        <w:rPr>
          <w:rFonts w:eastAsia="Times New Roman" w:cs="Times New Roman"/>
          <w:lang w:eastAsia="lt-LT"/>
        </w:rPr>
      </w:pP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75. Valandos mokinių ugdymo(</w:t>
      </w:r>
      <w:proofErr w:type="spellStart"/>
      <w:r w:rsidRPr="005A0C17">
        <w:rPr>
          <w:rFonts w:eastAsia="Times New Roman" w:cs="Times New Roman"/>
          <w:lang w:eastAsia="lt-LT"/>
        </w:rPr>
        <w:t>si</w:t>
      </w:r>
      <w:proofErr w:type="spellEnd"/>
      <w:r w:rsidRPr="005A0C17">
        <w:rPr>
          <w:rFonts w:eastAsia="Times New Roman" w:cs="Times New Roman"/>
          <w:lang w:eastAsia="lt-LT"/>
        </w:rPr>
        <w:t>) poreikiams tenkinti skiriamos: 1–4 klasė – 2 val.</w:t>
      </w:r>
      <w:r>
        <w:rPr>
          <w:rFonts w:eastAsia="Times New Roman" w:cs="Times New Roman"/>
          <w:lang w:eastAsia="lt-LT"/>
        </w:rPr>
        <w:t xml:space="preserve"> </w:t>
      </w:r>
      <w:r w:rsidRPr="005A0C17">
        <w:rPr>
          <w:rFonts w:eastAsia="Times New Roman" w:cs="Times New Roman"/>
          <w:lang w:eastAsia="lt-LT"/>
        </w:rPr>
        <w:t>(1 val. skirta darbui su specialiųjų ugdymosi poreikių turinčiais mokiniais).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76. Ugdymo valandų skaičių klasei per savaitę sudaro: privalomų ugdymo valandų skaičius visiems klasės mokiniams, valandos, skiriamos mokinių ugdymo(</w:t>
      </w:r>
      <w:proofErr w:type="spellStart"/>
      <w:r w:rsidRPr="005A0C17">
        <w:rPr>
          <w:rFonts w:eastAsia="Times New Roman" w:cs="Times New Roman"/>
          <w:lang w:eastAsia="lt-LT"/>
        </w:rPr>
        <w:t>si</w:t>
      </w:r>
      <w:proofErr w:type="spellEnd"/>
      <w:r w:rsidRPr="005A0C17">
        <w:rPr>
          <w:rFonts w:eastAsia="Times New Roman" w:cs="Times New Roman"/>
          <w:lang w:eastAsia="lt-LT"/>
        </w:rPr>
        <w:t>) poreikiams tenkinti, valandos neformaliojo vaikų švietimo programoms įgyvendinti.</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color w:val="000000"/>
          <w:lang w:eastAsia="lt-LT"/>
        </w:rPr>
        <w:lastRenderedPageBreak/>
        <w:t xml:space="preserve">77. Ugdymo valandos, nurodytos ugdymo plano </w:t>
      </w:r>
      <w:r w:rsidR="00294DCD">
        <w:rPr>
          <w:rFonts w:eastAsia="Times New Roman" w:cs="Times New Roman"/>
          <w:lang w:eastAsia="lt-LT"/>
        </w:rPr>
        <w:t xml:space="preserve">74.1. </w:t>
      </w:r>
      <w:bookmarkStart w:id="3" w:name="_GoBack"/>
      <w:bookmarkEnd w:id="3"/>
      <w:r w:rsidRPr="005A0C17">
        <w:rPr>
          <w:rFonts w:eastAsia="Times New Roman" w:cs="Times New Roman"/>
          <w:lang w:eastAsia="lt-LT"/>
        </w:rPr>
        <w:t xml:space="preserve"> pa</w:t>
      </w:r>
      <w:r w:rsidRPr="005A0C17">
        <w:rPr>
          <w:rFonts w:eastAsia="Times New Roman" w:cs="Times New Roman"/>
          <w:color w:val="000000"/>
          <w:lang w:eastAsia="lt-LT"/>
        </w:rPr>
        <w:t>punktyje, numatytos Bendrajai programai įgyvendinti, ugdymo procesą organizuojant grupinio mokymosi forma kasdieniu mokymo proceso organizavimo būdu, vadovaujantis Mokymosi pagal formaliojo švietimo programas (išskyrus aukštojo mokslo studijų programas) formų ir mokymo organizavimo tvarkos aprašu, patvirtintu Lietuvos Respublikos švietimo ir mokslo ministro 2012 m. birželio 28 d. įsakymu Nr. V-1049.</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78. Ugdymo procesas organizuojamas pamoka:</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78.1. ugdymo procesą organizuojant pamoka nepertraukiamas ugdymo(</w:t>
      </w:r>
      <w:proofErr w:type="spellStart"/>
      <w:r w:rsidRPr="005A0C17">
        <w:rPr>
          <w:rFonts w:eastAsia="Times New Roman" w:cs="Times New Roman"/>
          <w:lang w:eastAsia="lt-LT"/>
        </w:rPr>
        <w:t>si</w:t>
      </w:r>
      <w:proofErr w:type="spellEnd"/>
      <w:r w:rsidRPr="005A0C17">
        <w:rPr>
          <w:rFonts w:eastAsia="Times New Roman" w:cs="Times New Roman"/>
          <w:lang w:eastAsia="lt-LT"/>
        </w:rPr>
        <w:t xml:space="preserve">) proceso laikas 1–4 kl. numatomas vadovaujantis </w:t>
      </w:r>
      <w:r w:rsidRPr="005A0C17">
        <w:rPr>
          <w:rFonts w:eastAsia="Times New Roman" w:cs="Times New Roman"/>
          <w:color w:val="000000"/>
          <w:lang w:eastAsia="lt-LT"/>
        </w:rPr>
        <w:t>Lietuvos higienos norma HN 21:2017 „Mokykla, vykdanti bendrojo ugdymo programas. Bendrieji sveikatos saugos reikalavimai“</w:t>
      </w:r>
      <w:r w:rsidRPr="005A0C17">
        <w:rPr>
          <w:rFonts w:eastAsia="Times New Roman" w:cs="Times New Roman"/>
          <w:lang w:eastAsia="lt-LT"/>
        </w:rPr>
        <w:t xml:space="preserve">, patvirtinta Lietuvos Respublikos sveikatos apsaugos ministro </w:t>
      </w:r>
      <w:r w:rsidRPr="005A0C17">
        <w:rPr>
          <w:rFonts w:eastAsia="Times New Roman" w:cs="Times New Roman"/>
          <w:color w:val="000000"/>
          <w:lang w:eastAsia="lt-LT"/>
        </w:rPr>
        <w:t>2011 m. rugpjūčio 10 d. įsakymu Nr. V-773</w:t>
      </w:r>
      <w:r w:rsidRPr="005A0C17">
        <w:rPr>
          <w:rFonts w:eastAsia="Times New Roman" w:cs="Times New Roman"/>
          <w:lang w:eastAsia="lt-LT"/>
        </w:rPr>
        <w:t xml:space="preserve"> „Dėl Lietuvos higienos normos HN 21:2017 „Mokykla, vykdanti bendrojo ugdymo programas. Bendrieji sveikatos saugos reikalavimai “ patvirtinimo“;</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78.2. ugdomoji veikla (derinant formaliojo ir neformaliojo vaikų švietimo programų turinį) per dieną 1 klasėje trunka ne ilgiau nei 5 ugdymo valandas,</w:t>
      </w:r>
      <w:r w:rsidRPr="005A0C17">
        <w:rPr>
          <w:rFonts w:eastAsia="Times New Roman" w:cs="Times New Roman"/>
          <w:color w:val="000000"/>
          <w:lang w:eastAsia="lt-LT"/>
        </w:rPr>
        <w:t xml:space="preserve"> 2–4 klasėse – 6 valandas.</w:t>
      </w:r>
      <w:r w:rsidRPr="005A0C17">
        <w:rPr>
          <w:rFonts w:eastAsia="Times New Roman" w:cs="Times New Roman"/>
          <w:lang w:eastAsia="lt-LT"/>
        </w:rPr>
        <w:t xml:space="preserve"> Į šį laiką neįskaičiuojamas pailgintos dienos grupės veiklai organizuoti skirtas laikas mokiniui, kuris mokosi pagal pradinio ugdymo programą; pažintinė, kultūrinė, meninė, kūrybinė veikla yra privaloma, sudėtinė ugdymo proceso veiklos dalis. Progimnazija šiai veiklai per mokslo metus skiria </w:t>
      </w:r>
    </w:p>
    <w:p w:rsidR="008E4319" w:rsidRPr="005A0C17" w:rsidRDefault="008E4319" w:rsidP="008E4319">
      <w:pPr>
        <w:pStyle w:val="Betarp"/>
        <w:jc w:val="both"/>
        <w:rPr>
          <w:rFonts w:eastAsia="Times New Roman" w:cs="Times New Roman"/>
          <w:lang w:eastAsia="lt-LT"/>
        </w:rPr>
      </w:pPr>
      <w:r w:rsidRPr="005A0C17">
        <w:rPr>
          <w:rFonts w:eastAsia="Times New Roman" w:cs="Times New Roman"/>
          <w:color w:val="000000"/>
          <w:lang w:eastAsia="lt-LT"/>
        </w:rPr>
        <w:t>10</w:t>
      </w:r>
      <w:r w:rsidRPr="001E5B87">
        <w:rPr>
          <w:rFonts w:eastAsia="Times New Roman" w:cs="Times New Roman"/>
          <w:lang w:eastAsia="lt-LT"/>
        </w:rPr>
        <w:t xml:space="preserve"> </w:t>
      </w:r>
      <w:r w:rsidRPr="005A0C17">
        <w:rPr>
          <w:rFonts w:eastAsia="Times New Roman" w:cs="Times New Roman"/>
          <w:lang w:eastAsia="lt-LT"/>
        </w:rPr>
        <w:t>mokymosi dienų. Ši veikla organizuojama ne tik progimnazijoje, bet ir kitose aplinkose: pavyzdžiui, muziejuose, atviros prieigos centruose, virtualiosiose mokymosi aplinkose.</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79. Ugdymo procesas gali būti organizuojamas ne tik progimnazijoje, bet ir už jos ribų (pvz., muziejuose, parkuose, artimiausioje gamtinėje aplinkoje ir pan.).</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79.1. Progimnazija ugdymo proceso dalį – organizuoja nuotoliniu būdu, esant temperatūrai 20º C ir žemesnei ir +30º C ir aukštesnei. Taip pat nuotoliniu būdu ugdymo procesas vyksta esant ekstremaliai situacijai (pandemija, karantinas).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80. Progimnazija einamaisiais mokslo metais gali koreguoti ugdymo procesą ir turinį pagal pasikeitusius mokinių ugdymo poreikius, mokinių mokymosi rezultatus, išlaikydama mokslo metams skirtą ugdymo valandų skaičių.</w:t>
      </w:r>
    </w:p>
    <w:p w:rsidR="008E4319" w:rsidRPr="005A0C17" w:rsidRDefault="008E4319" w:rsidP="008E4319">
      <w:pPr>
        <w:pStyle w:val="Betarp"/>
        <w:jc w:val="both"/>
        <w:rPr>
          <w:rFonts w:eastAsia="Times New Roman" w:cs="Times New Roman"/>
          <w:lang w:eastAsia="lt-LT"/>
        </w:rPr>
      </w:pPr>
    </w:p>
    <w:p w:rsidR="008E4319" w:rsidRPr="005A0C17" w:rsidRDefault="008E4319" w:rsidP="00916109">
      <w:pPr>
        <w:pStyle w:val="Betarp"/>
        <w:jc w:val="center"/>
        <w:rPr>
          <w:rFonts w:eastAsia="Times New Roman" w:cs="Times New Roman"/>
          <w:lang w:eastAsia="lt-LT"/>
        </w:rPr>
      </w:pPr>
      <w:r w:rsidRPr="005A0C17">
        <w:rPr>
          <w:rFonts w:eastAsia="Times New Roman" w:cs="Times New Roman"/>
          <w:b/>
          <w:bCs/>
          <w:lang w:eastAsia="lt-LT"/>
        </w:rPr>
        <w:t>ANTRASIS SKIRSNIS</w:t>
      </w:r>
    </w:p>
    <w:p w:rsidR="008E4319" w:rsidRPr="005A0C17" w:rsidRDefault="008E4319" w:rsidP="00916109">
      <w:pPr>
        <w:pStyle w:val="Betarp"/>
        <w:jc w:val="center"/>
        <w:rPr>
          <w:rFonts w:eastAsia="Times New Roman" w:cs="Times New Roman"/>
          <w:lang w:eastAsia="lt-LT"/>
        </w:rPr>
      </w:pPr>
      <w:r w:rsidRPr="005A0C17">
        <w:rPr>
          <w:rFonts w:eastAsia="Times New Roman" w:cs="Times New Roman"/>
          <w:b/>
          <w:bCs/>
          <w:lang w:eastAsia="lt-LT"/>
        </w:rPr>
        <w:t>BENDROSIOS PROGRAMOS UGDYMO DALYKŲ, INTEGRUOJAMŲJŲ PROGRAMŲ ĮGYVENDINIMAS</w:t>
      </w:r>
    </w:p>
    <w:p w:rsidR="008E4319" w:rsidRPr="005A0C17" w:rsidRDefault="008E4319" w:rsidP="00916109">
      <w:pPr>
        <w:pStyle w:val="Betarp"/>
        <w:jc w:val="center"/>
        <w:rPr>
          <w:rFonts w:eastAsia="Times New Roman" w:cs="Times New Roman"/>
          <w:lang w:eastAsia="lt-LT"/>
        </w:rPr>
      </w:pP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 xml:space="preserve">81. Ugdymo sričių / ugdymo dalykų programų įgyvendinimas: </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 xml:space="preserve">81.1. Dorinis ugdymas: </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81.1.1. tėvai (globėjai, rūpintojai) parenka mokiniui vieną iš dorinio ugdymo dalykų: etiką arba tradicinės religinės bendruomenės ar bendrijos tikybą. 2020–2021 m. m. dauguma tėvų (globėjų, rūpintojų) parinko mokiniams tikybą;</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81.1.2. etiką pasirinko tik keletas mokinių, todėl bendru sutarimu jie mokosi su visa klase, tik jiems skiriamos skirtingos užduotys;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81.1.3. dorinio ugdymo dalyką mokiniui galima keisti kiekvienais mokslo metais pagal tėvų (globėjų) parašytą prašymą.</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81.2. Kalbinis ugdymas: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81.2.1. siekiant gerinti mokinių lietuvių kalbos pasiekimus, skaitymo, rašymo, kalbėjimo ir klausymo gebėjimai ugdomi ir per kitų dalykų ar ugdymo sričių ugdomąsias veiklas (naudojant mokomąsias užduotis teksto suvokimo gebėjimams, mąstymui ugdyti, kreipiant dėmesį į kalbinę raišką ir rašto darbus);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81.2.2.pirmosios užsienio kalbos mokymas: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81.2.2.1. pirmosios užsienio kalbos mokoma(</w:t>
      </w:r>
      <w:proofErr w:type="spellStart"/>
      <w:r w:rsidRPr="005A0C17">
        <w:rPr>
          <w:rFonts w:eastAsia="Times New Roman" w:cs="Times New Roman"/>
          <w:lang w:eastAsia="lt-LT"/>
        </w:rPr>
        <w:t>si</w:t>
      </w:r>
      <w:proofErr w:type="spellEnd"/>
      <w:r w:rsidRPr="005A0C17">
        <w:rPr>
          <w:rFonts w:eastAsia="Times New Roman" w:cs="Times New Roman"/>
          <w:lang w:eastAsia="lt-LT"/>
        </w:rPr>
        <w:t>) antraisiais–ketvirtaisiais pradinio ugdymo programos metais;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81.2.2.2. tėvai (globėjai, rūpintojai) parenka mokiniui vieną iš mokyklos siūlomų dviejų (anglų, vokiečių) kalbų (toliau – užsienio kalba). Progimnazijoje pasirinkta anglų kalba;</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lastRenderedPageBreak/>
        <w:t>81.2.2.3. užsienio kalbai mokyti visose 2–4 klasėse skiriama po 2 ugdymo valandas per savaitę;</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81.3. socialinis ir gamtamokslinis ugdymas: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 xml:space="preserve">81.3.1. gamtamoksliniams gebėjimams ugdytis skiriama 1/2 pasaulio pažinimo dalykui skirto ugdymo laiko. Rekomenduojamos ugdymo veiklos, sudarančios sąlygas ugdytis praktinius gamtamokslinius gebėjimus, todėl dalį (1/4) dalykui skiriamo laiko ugdymas vykdomas tyrinėjant palankioje aplinkoje, natūralioje gamtinėje (pvz., parke, miške, prie vandens telkinio ar pan.) aplinkoje, laboratorijose; </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81.3.2. socialiniams gebėjimams ugdytis dalį (1/4) pasaulio pažinimo dalyko laiko skiriama ugdymo procesą organizuojant socialinės, kultūrinės aplinkos pažinimui palankioje aplinkoje (pvz., lankantis visuomeninėse, bendruomenių, kultūros institucijose ir pan.);</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81.4. matematinis ugdymas: organizuojant matematinį ugdymą vadovaujamasi ne tik Bendrosios programos matematikos dalyko programa, bet ir nacionalinių bei tarptautinių mokinių pasiekimų tyrimų rekomendacijomis, naudojama informacines komunikacines technologijas, skaitmenines mokomąsias priemones;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81.5. fizinis ugdymas: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81.5.1. 1–4 klasėse fiziniam ugdymui skiriamos 3 ugdymo valandos per savaitę.</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81.5.2. specialiosios medicininės fizinio pajėgumo grupės organizuojamos taip:</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81.5.2.1. mokiniai dalyvauja ugdymo veiklose su pagrindine grupe, bet pratimai ir krūvis jiems skiriami pagal gydytojo rekomendacijas;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81.5.2.2. tėvų (</w:t>
      </w:r>
      <w:r w:rsidRPr="005A0C17">
        <w:rPr>
          <w:rFonts w:eastAsia="Times New Roman" w:cs="Times New Roman"/>
          <w:color w:val="000000"/>
          <w:lang w:eastAsia="lt-LT"/>
        </w:rPr>
        <w:t>globėjų, rūpintojų)</w:t>
      </w:r>
      <w:r w:rsidRPr="005A0C17">
        <w:rPr>
          <w:rFonts w:eastAsia="Times New Roman" w:cs="Times New Roman"/>
          <w:lang w:eastAsia="lt-LT"/>
        </w:rPr>
        <w:t xml:space="preserve"> pageidavimu mokiniai gali lankyti sveikatos grupes ne progimnazijoje;</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81.6. meninis ugdymas (dailė ir technologijos, muzika, šokis, teatras):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81.6.1. technologiniam ugdymui skiriama ne mažiau kaip 1/3 dailės ir technologijų dalykui skiriamo laiko, nurodyto ugdymo plano 80.1 papunktyje;</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81.6.2. progimnazijoje įgyvendinama šokio programa, skiriant 1 ugdymo valandą iš fizinio ugdymo dalykui skiriamo laiko 1–4 klasėse, nes fiziniam ugdymui skirta 3 pamokos.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82. Mokiniai, kurie mokosi pagal neformaliojo vaikų švietimo ir formalųjį švietimą papildančio ugdymo programas (pvz., dailės, muzikos, sporto), progimnazijos direktoriaus įsakymu gali būti atleidžiami nuo atitinkamo privalomojo dalyko savaitinių pamokų (ar jų dalies) lankymo, jiems numatomas šių dalykų mokymosi pasiekimų įskaitymas. Šių programų turinys turi derėti su Bendrųjų programų turiniu. Progimnazijos direktorius nustato nedalyvaujančių pamokose mokinių saugumo užtikrinimo priemones.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83. Integruojamųjų, prevencinių ir kitų ugdymo programų įgyvendinimas: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83.1. į Bendrosios programos ugdymo dalykų programų turinį integruojama:</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83.1.1. bendrųjų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Nr.ISAK-2433 „Dėl Pradinio ir pagrindinio ugdymo bendrųjų programų patvirtinimo“, 11 priedas „Bendrųjų kompetencijų ir gyvenimo įgūdžių ugdymas“). Šios programos atskirai nevykdomos, jos yra integruotos į Bendrosios programos turinį;</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83.1.2. Žmogaus saugos bendroji programa ir Sveikatos ir lytiškumo ugdymo bei rengimo šeimai bendroji programa;</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 xml:space="preserve">83.1.3. kiekvienam 1–4 klasės mokiniui sudarytos sąlygos dalyvauti nuoseklioje ir </w:t>
      </w:r>
      <w:r w:rsidRPr="005A0C17">
        <w:rPr>
          <w:rFonts w:eastAsia="Times New Roman" w:cs="Times New Roman"/>
          <w:color w:val="000000"/>
          <w:lang w:eastAsia="lt-LT"/>
        </w:rPr>
        <w:t>ilg</w:t>
      </w:r>
      <w:r w:rsidRPr="005A0C17">
        <w:rPr>
          <w:rFonts w:eastAsia="Times New Roman" w:cs="Times New Roman"/>
          <w:lang w:eastAsia="lt-LT"/>
        </w:rPr>
        <w:t>alaikėje prevencinėje programoje „Laikas kartu“, kuri skirta emocinių ir elgesio problemų ankst</w:t>
      </w:r>
      <w:r w:rsidRPr="005A0C17">
        <w:rPr>
          <w:rFonts w:eastAsia="Times New Roman" w:cs="Times New Roman"/>
          <w:color w:val="000000"/>
          <w:lang w:eastAsia="lt-LT"/>
        </w:rPr>
        <w:t>y</w:t>
      </w:r>
      <w:r w:rsidRPr="005A0C17">
        <w:rPr>
          <w:rFonts w:eastAsia="Times New Roman" w:cs="Times New Roman"/>
          <w:lang w:eastAsia="lt-LT"/>
        </w:rPr>
        <w:t>vajai prevencijai, įgyvendindama Smurto prevencijos įgyvendinimo mokyklose rekomendacijas, patvirtintas Lietuvos Respublikos švietimo ir mokslo ministro 2017 m. kovo 22 d. įsakymu Nr. V-190 „Dėl Smurto prevencijos įgyvendinimo mokyklose rekomendacijų patvirtinimo“;</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83.1.4. etninės kultūros ugdymas;</w:t>
      </w:r>
    </w:p>
    <w:p w:rsidR="008E4319" w:rsidRPr="005A0C17" w:rsidRDefault="008E4319" w:rsidP="008E4319">
      <w:pPr>
        <w:pStyle w:val="Betarp"/>
        <w:ind w:firstLine="1296"/>
        <w:jc w:val="both"/>
        <w:rPr>
          <w:rFonts w:eastAsia="Times New Roman" w:cs="Times New Roman"/>
          <w:lang w:eastAsia="lt-LT"/>
        </w:rPr>
      </w:pPr>
      <w:r w:rsidRPr="005A0C17">
        <w:rPr>
          <w:rFonts w:eastAsia="Times New Roman" w:cs="Times New Roman"/>
          <w:lang w:eastAsia="lt-LT"/>
        </w:rPr>
        <w:t>83.1.5. informacinių komunikacinių technologijų ugdymas. Informacinės komunikacinės technologijos ugdymo procese naudojamos kaip ugdymo priemonė;</w:t>
      </w:r>
    </w:p>
    <w:p w:rsidR="008E4319" w:rsidRPr="005A0C17" w:rsidRDefault="008E4319" w:rsidP="008E4319">
      <w:pPr>
        <w:pStyle w:val="Betarp"/>
        <w:ind w:firstLine="1296"/>
        <w:jc w:val="both"/>
        <w:rPr>
          <w:lang w:eastAsia="lt-LT"/>
        </w:rPr>
      </w:pPr>
      <w:r w:rsidRPr="005A0C17">
        <w:rPr>
          <w:lang w:eastAsia="lt-LT"/>
        </w:rPr>
        <w:lastRenderedPageBreak/>
        <w:t>83.1.6. Ugdymo karjerai programa, patvirtinta Lietuvos Respublikos švietimo ir mokslo ministro 2014 m. sausio 15 d. įsakymu Nr. V-72 „Dėl Ugdymo karjerai programos patvirtinimo“.</w:t>
      </w:r>
    </w:p>
    <w:p w:rsidR="008E4319" w:rsidRPr="005A0C17" w:rsidRDefault="008E4319" w:rsidP="008E4319">
      <w:pPr>
        <w:pStyle w:val="Betarp"/>
        <w:ind w:firstLine="1296"/>
        <w:jc w:val="both"/>
        <w:rPr>
          <w:lang w:eastAsia="lt-LT"/>
        </w:rPr>
      </w:pPr>
      <w:r w:rsidRPr="005A0C17">
        <w:rPr>
          <w:lang w:eastAsia="lt-LT"/>
        </w:rPr>
        <w:t>83.2. Mokytojas, formuodamas klasės mokinių ugdymo turinį, numato ugdymo dalykus, į kuriuos integruojamas Sveikatos ir lytiškumo ugdymo bei rengimo šeimai bendrosios, Žmogaus saugos bendrosios, etninės kultūros ugdymo, mokyklos pasirinktų prevencinių ir kitų programų, informacinių komunikacinių technologijų ugdymo turinys.</w:t>
      </w:r>
    </w:p>
    <w:p w:rsidR="008E4319" w:rsidRPr="005A0C17" w:rsidRDefault="008E4319" w:rsidP="008E4319">
      <w:pPr>
        <w:pStyle w:val="Betarp"/>
        <w:jc w:val="both"/>
        <w:rPr>
          <w:lang w:eastAsia="lt-LT"/>
        </w:rPr>
      </w:pPr>
    </w:p>
    <w:p w:rsidR="008E4319" w:rsidRPr="005A0C17" w:rsidRDefault="008E4319" w:rsidP="00916109">
      <w:pPr>
        <w:pStyle w:val="Betarp"/>
        <w:jc w:val="center"/>
        <w:rPr>
          <w:lang w:eastAsia="lt-LT"/>
        </w:rPr>
      </w:pPr>
      <w:r w:rsidRPr="005A0C17">
        <w:rPr>
          <w:b/>
          <w:bCs/>
          <w:lang w:eastAsia="lt-LT"/>
        </w:rPr>
        <w:t>TREČIASIS SKIRSNIS</w:t>
      </w:r>
    </w:p>
    <w:p w:rsidR="008E4319" w:rsidRPr="005A0C17" w:rsidRDefault="008E4319" w:rsidP="00916109">
      <w:pPr>
        <w:pStyle w:val="Betarp"/>
        <w:jc w:val="center"/>
        <w:rPr>
          <w:lang w:eastAsia="lt-LT"/>
        </w:rPr>
      </w:pPr>
      <w:r w:rsidRPr="005A0C17">
        <w:rPr>
          <w:b/>
          <w:bCs/>
          <w:lang w:eastAsia="lt-LT"/>
        </w:rPr>
        <w:t>MOKINIŲ MOKYMOSI PASIEKIMŲ IR PAŽANGOS VERTINIMAS</w:t>
      </w:r>
    </w:p>
    <w:p w:rsidR="008E4319" w:rsidRPr="005A0C17" w:rsidRDefault="008E4319" w:rsidP="00916109">
      <w:pPr>
        <w:pStyle w:val="Betarp"/>
        <w:jc w:val="center"/>
        <w:rPr>
          <w:lang w:eastAsia="lt-LT"/>
        </w:rPr>
      </w:pPr>
    </w:p>
    <w:p w:rsidR="008E4319" w:rsidRPr="005A0C17" w:rsidRDefault="008E4319" w:rsidP="008E4319">
      <w:pPr>
        <w:pStyle w:val="Betarp"/>
        <w:ind w:firstLine="1296"/>
        <w:jc w:val="both"/>
        <w:rPr>
          <w:lang w:eastAsia="lt-LT"/>
        </w:rPr>
      </w:pPr>
      <w:r w:rsidRPr="005A0C17">
        <w:rPr>
          <w:lang w:eastAsia="lt-LT"/>
        </w:rPr>
        <w:t>84. Mokinių pasiekimai ir pažanga vertinami vadovaujantis Lietuvos Respublikos švietimo ir mokslo ministro patvirtintais teisės aktais, reglamentuojančiais bendrojo ugdymo programose dalyvaujančių mokinių mokymosi pasiekimų vertinimą, vertinimo rezultatų panaudojimą, ir Bendrąja programa, progimnazijos Mokinių pažangos ir pasiekimų vertinimo ir skatinimo tvarkos aprašu, patvirtintu direktoriaus 2017 m. rugpjūčio 24 d. įsakymu Nr. V1-161.</w:t>
      </w:r>
    </w:p>
    <w:p w:rsidR="008E4319" w:rsidRPr="005A0C17" w:rsidRDefault="008E4319" w:rsidP="008E4319">
      <w:pPr>
        <w:pStyle w:val="Betarp"/>
        <w:ind w:firstLine="1296"/>
        <w:jc w:val="both"/>
        <w:rPr>
          <w:lang w:eastAsia="lt-LT"/>
        </w:rPr>
      </w:pPr>
      <w:r w:rsidRPr="005A0C17">
        <w:rPr>
          <w:lang w:eastAsia="lt-LT"/>
        </w:rPr>
        <w:t>85. Mokytojas numato mokinių ugdymosi pasiekimus ir vertinimą vadovaudamasis progimnazijoje priimtais susitarimais dėl ugdymo turinio planavimo ir pasiekimų vertinimo, atsižvelgdamas į klasės mokinių mokymosi rezultatus, ugdymosi poreikius ir galimybes. Numatydamas 1 klasės mokinių pasiekimus ir vertinimą, mokytojas susipažįsta su priešmokyklinio ugdymo pedagogo ar ikimokyklinio ugdymo auklėtojo, švietimo pagalbos specialisto, jeigu buvo teikta pagalba, parengtomis rekomendacijomis pradinių klasių mokytojui apie vaiko pasiekimus.</w:t>
      </w:r>
    </w:p>
    <w:p w:rsidR="008E4319" w:rsidRPr="005A0C17" w:rsidRDefault="008E4319" w:rsidP="008E4319">
      <w:pPr>
        <w:pStyle w:val="Betarp"/>
        <w:ind w:firstLine="1296"/>
        <w:jc w:val="both"/>
        <w:rPr>
          <w:lang w:eastAsia="lt-LT"/>
        </w:rPr>
      </w:pPr>
      <w:r w:rsidRPr="005A0C17">
        <w:rPr>
          <w:lang w:eastAsia="lt-LT"/>
        </w:rPr>
        <w:t>86. Vertinant mokinių pasiekimus ir pažangą taikomas formuojamasis ugdomasis, diagnostinis, apibendrinamasis sumuojamasis vertinimas:</w:t>
      </w:r>
    </w:p>
    <w:p w:rsidR="008E4319" w:rsidRPr="005A0C17" w:rsidRDefault="008E4319" w:rsidP="008E4319">
      <w:pPr>
        <w:pStyle w:val="Betarp"/>
        <w:ind w:firstLine="1296"/>
        <w:jc w:val="both"/>
        <w:rPr>
          <w:lang w:eastAsia="lt-LT"/>
        </w:rPr>
      </w:pPr>
      <w:r w:rsidRPr="005A0C17">
        <w:rPr>
          <w:lang w:eastAsia="lt-LT"/>
        </w:rPr>
        <w:t>86.1. formuojamasis ugdomasis vertinimas atliekamas nuolat ugdymo proceso metu teikiant mokiniui informaciją (dažniausiai žodžiu, o prireikus, ir raštu, t. y. parašant komentarą) apie jo mokymosi eigą, pasiekimus ar nesėkmes;</w:t>
      </w:r>
    </w:p>
    <w:p w:rsidR="008E4319" w:rsidRPr="005A0C17" w:rsidRDefault="008E4319" w:rsidP="008E4319">
      <w:pPr>
        <w:pStyle w:val="Betarp"/>
        <w:ind w:firstLine="1296"/>
        <w:jc w:val="both"/>
        <w:rPr>
          <w:lang w:eastAsia="lt-LT"/>
        </w:rPr>
      </w:pPr>
      <w:r w:rsidRPr="005A0C17">
        <w:rPr>
          <w:lang w:eastAsia="lt-LT"/>
        </w:rPr>
        <w:t>86.2. diagnostinis vertinimas pagal iš anksto aptartus su mokiniais vertinimo kriterijus paprastai atliekamas tam tikro ugdymo(</w:t>
      </w:r>
      <w:proofErr w:type="spellStart"/>
      <w:r w:rsidRPr="005A0C17">
        <w:rPr>
          <w:lang w:eastAsia="lt-LT"/>
        </w:rPr>
        <w:t>si</w:t>
      </w:r>
      <w:proofErr w:type="spellEnd"/>
      <w:r w:rsidRPr="005A0C17">
        <w:rPr>
          <w:lang w:eastAsia="lt-LT"/>
        </w:rPr>
        <w:t>) mokslo metų pradžioje, siekiant nustatyti esamą padėtį: kokie yra mokinio pasiekimai ir padaryta pažanga, numatyti tolesnio mokymosi galimybes:</w:t>
      </w:r>
    </w:p>
    <w:p w:rsidR="008E4319" w:rsidRPr="005A0C17" w:rsidRDefault="008E4319" w:rsidP="008E4319">
      <w:pPr>
        <w:pStyle w:val="Betarp"/>
        <w:ind w:firstLine="1296"/>
        <w:jc w:val="both"/>
        <w:rPr>
          <w:lang w:eastAsia="lt-LT"/>
        </w:rPr>
      </w:pPr>
      <w:r w:rsidRPr="005A0C17">
        <w:rPr>
          <w:lang w:eastAsia="lt-LT"/>
        </w:rPr>
        <w:t>86.2.1. atsižvelgiant į tai, ką norima įvertinti (vertinimo tikslas), gali būti taikomi įvairūs diagnostinio vertinimo būdai: projektiniai, kontroliniai darbai, testai ir kt. Per dieną neturėtų būti atliekamas daugiau kaip vienas diagnostinis darbas;</w:t>
      </w:r>
    </w:p>
    <w:p w:rsidR="008E4319" w:rsidRPr="005A0C17" w:rsidRDefault="008E4319" w:rsidP="008E4319">
      <w:pPr>
        <w:pStyle w:val="Betarp"/>
        <w:ind w:firstLine="1296"/>
        <w:jc w:val="both"/>
        <w:rPr>
          <w:lang w:eastAsia="lt-LT"/>
        </w:rPr>
      </w:pPr>
      <w:r w:rsidRPr="005A0C17">
        <w:rPr>
          <w:lang w:eastAsia="lt-LT"/>
        </w:rPr>
        <w:t>86.2.2. informacija apie mokymosi pasiekimus (kontrolinių darbų, testų ir kitų užduočių atlikimo) mokiniams ir tėvams (globėjams, rūpintojams) teikiama trumpais komentarais, lygiai nenurodomi, taip pat nenaudojami pažymių pakaitai (raidės, ženklai, simboliai ir pan.);</w:t>
      </w:r>
    </w:p>
    <w:p w:rsidR="008E4319" w:rsidRPr="005A0C17" w:rsidRDefault="008E4319" w:rsidP="008E4319">
      <w:pPr>
        <w:pStyle w:val="Betarp"/>
        <w:ind w:firstLine="1296"/>
        <w:jc w:val="both"/>
        <w:rPr>
          <w:lang w:eastAsia="lt-LT"/>
        </w:rPr>
      </w:pPr>
      <w:r w:rsidRPr="005A0C17">
        <w:rPr>
          <w:lang w:eastAsia="lt-LT"/>
        </w:rPr>
        <w:t xml:space="preserve">86.2.3. mokytojas renkasi vertinimo informacijos kaupimo būdus ir formas (vertinimo aplanką, vertinimo aprašą, pasiekimų knygelę); </w:t>
      </w:r>
    </w:p>
    <w:p w:rsidR="008E4319" w:rsidRPr="005A0C17" w:rsidRDefault="008E4319" w:rsidP="008E4319">
      <w:pPr>
        <w:pStyle w:val="Betarp"/>
        <w:ind w:firstLine="1296"/>
        <w:jc w:val="both"/>
        <w:rPr>
          <w:lang w:eastAsia="lt-LT"/>
        </w:rPr>
      </w:pPr>
      <w:r w:rsidRPr="005A0C17">
        <w:rPr>
          <w:lang w:eastAsia="lt-LT"/>
        </w:rPr>
        <w:t>86.3. apibendrinamasis sumuojamasis vertinimas atliekamas pradinio ugdymo programos pabaigoje. Trimestro mokinių pasiekimai apibendrinami vertinant mokinio per trimestrą padarytą pažangą, orientuojantis į Bendrojoje programoje aprašytus mokinių pasiekimų lygių požymius, ir įrašomi:</w:t>
      </w:r>
    </w:p>
    <w:p w:rsidR="008E4319" w:rsidRPr="005A0C17" w:rsidRDefault="008E4319" w:rsidP="008E4319">
      <w:pPr>
        <w:pStyle w:val="Betarp"/>
        <w:ind w:firstLine="1296"/>
        <w:jc w:val="both"/>
        <w:rPr>
          <w:lang w:eastAsia="lt-LT"/>
        </w:rPr>
      </w:pPr>
      <w:r w:rsidRPr="005A0C17">
        <w:rPr>
          <w:lang w:eastAsia="lt-LT"/>
        </w:rPr>
        <w:t>86.3.1. elektroniniame dienyne:</w:t>
      </w:r>
    </w:p>
    <w:p w:rsidR="008E4319" w:rsidRPr="005A0C17" w:rsidRDefault="008E4319" w:rsidP="008E4319">
      <w:pPr>
        <w:pStyle w:val="Betarp"/>
        <w:ind w:firstLine="1296"/>
        <w:jc w:val="both"/>
        <w:rPr>
          <w:lang w:eastAsia="lt-LT"/>
        </w:rPr>
      </w:pPr>
      <w:r w:rsidRPr="005A0C17">
        <w:rPr>
          <w:lang w:eastAsia="lt-LT"/>
        </w:rPr>
        <w:t>86.3.1.1. mokinių mokymosi pasiekimų apskaitos suvestinės atitinkamose skiltyse įrašomas ugdymo dalykų apibendrintas mokinio pasiekimų lygis (patenkinamas, pagrindinis, aukštesnysis). Mokiniui nepasiekus patenkinamo pasiekimų lygio, įrašoma „nepatenkinamas“;</w:t>
      </w:r>
    </w:p>
    <w:p w:rsidR="008E4319" w:rsidRPr="005A0C17" w:rsidRDefault="008E4319" w:rsidP="008E4319">
      <w:pPr>
        <w:pStyle w:val="Betarp"/>
        <w:ind w:firstLine="1296"/>
        <w:jc w:val="both"/>
        <w:rPr>
          <w:lang w:eastAsia="lt-LT"/>
        </w:rPr>
      </w:pPr>
      <w:r w:rsidRPr="005A0C17">
        <w:rPr>
          <w:lang w:eastAsia="lt-LT"/>
        </w:rPr>
        <w:t>86.3.1.2. dorinio ugdymo pasiekimai įrašomi atitinkamoje Dienyno skiltyje, nurodoma padaryta arba nepadaryta pažanga: „p. p.“ arba „n. p.“;</w:t>
      </w:r>
    </w:p>
    <w:p w:rsidR="008E4319" w:rsidRPr="005A0C17" w:rsidRDefault="008E4319" w:rsidP="008E4319">
      <w:pPr>
        <w:pStyle w:val="Betarp"/>
        <w:ind w:firstLine="1296"/>
        <w:jc w:val="both"/>
        <w:rPr>
          <w:lang w:eastAsia="lt-LT"/>
        </w:rPr>
      </w:pPr>
      <w:r w:rsidRPr="005A0C17">
        <w:rPr>
          <w:lang w:eastAsia="lt-LT"/>
        </w:rPr>
        <w:t xml:space="preserve">86.3.1.3. specialiųjų ugdymosi poreikių turinčių mokinių, ugdomų pagal pradinio ugdymo individualizuotą programą, ir specialiosios medicininės fizinio pajėgumo grupės mokinių padaryta arba nepadaryta pažanga fiksuojama atitinkamoje Dienyno skiltyje įrašant „p. p.“ arba </w:t>
      </w:r>
      <w:r w:rsidRPr="005A0C17">
        <w:rPr>
          <w:lang w:eastAsia="lt-LT"/>
        </w:rPr>
        <w:br/>
        <w:t>„n. p.“;</w:t>
      </w:r>
    </w:p>
    <w:p w:rsidR="008E4319" w:rsidRPr="005A0C17" w:rsidRDefault="008E4319" w:rsidP="008E4319">
      <w:pPr>
        <w:pStyle w:val="Betarp"/>
        <w:ind w:firstLine="1296"/>
        <w:jc w:val="both"/>
        <w:rPr>
          <w:lang w:eastAsia="lt-LT"/>
        </w:rPr>
      </w:pPr>
      <w:r w:rsidRPr="005A0C17">
        <w:rPr>
          <w:lang w:eastAsia="lt-LT"/>
        </w:rPr>
        <w:lastRenderedPageBreak/>
        <w:t>86.3.2. mokytojo pasirinktoje pasiekimų vertinimo (informacijos fiksavimo) formoje (mokinių pasiekimų ir pažangos įvertinimo apraše, vertinimo aplankuose, elektroniniame dienyne);</w:t>
      </w:r>
    </w:p>
    <w:p w:rsidR="008E4319" w:rsidRPr="005A0C17" w:rsidRDefault="008E4319" w:rsidP="008E4319">
      <w:pPr>
        <w:pStyle w:val="Betarp"/>
        <w:ind w:firstLine="1296"/>
        <w:jc w:val="both"/>
        <w:rPr>
          <w:lang w:eastAsia="lt-LT"/>
        </w:rPr>
      </w:pPr>
      <w:r w:rsidRPr="005A0C17">
        <w:rPr>
          <w:lang w:eastAsia="lt-LT"/>
        </w:rPr>
        <w:t>86.3.3. baigus pradinio ugdymo programą, rengiamas Pradinio ugdymo programos baigimo pasiekimų ir pažangos vertinimo aprašas. Aprašo kopija perduodama mokyklai, kurioje mokinys mokysis pagal pagrindinio ugdymo programą.</w:t>
      </w:r>
    </w:p>
    <w:p w:rsidR="008E4319" w:rsidRPr="005A0C17" w:rsidRDefault="008E4319" w:rsidP="008E4319">
      <w:pPr>
        <w:pStyle w:val="Betarp"/>
        <w:jc w:val="both"/>
        <w:rPr>
          <w:lang w:eastAsia="lt-LT"/>
        </w:rPr>
      </w:pPr>
    </w:p>
    <w:p w:rsidR="008E4319" w:rsidRPr="005A0C17" w:rsidRDefault="008E4319" w:rsidP="00916109">
      <w:pPr>
        <w:pStyle w:val="Betarp"/>
        <w:jc w:val="center"/>
        <w:rPr>
          <w:lang w:eastAsia="lt-LT"/>
        </w:rPr>
      </w:pPr>
      <w:r w:rsidRPr="005A0C17">
        <w:rPr>
          <w:b/>
          <w:bCs/>
          <w:lang w:eastAsia="lt-LT"/>
        </w:rPr>
        <w:t>III SKYRIUS</w:t>
      </w:r>
    </w:p>
    <w:p w:rsidR="008E4319" w:rsidRPr="005A0C17" w:rsidRDefault="008E4319" w:rsidP="00916109">
      <w:pPr>
        <w:pStyle w:val="Betarp"/>
        <w:jc w:val="center"/>
        <w:rPr>
          <w:lang w:eastAsia="lt-LT"/>
        </w:rPr>
      </w:pPr>
      <w:r w:rsidRPr="005A0C17">
        <w:rPr>
          <w:b/>
          <w:bCs/>
          <w:lang w:eastAsia="lt-LT"/>
        </w:rPr>
        <w:t>PAGRINDINIO UGDYMO PROGRAMOS PIRMOSIOS DALIES VYKDYMAS</w:t>
      </w:r>
    </w:p>
    <w:p w:rsidR="008E4319" w:rsidRPr="005A0C17" w:rsidRDefault="008E4319" w:rsidP="00916109">
      <w:pPr>
        <w:pStyle w:val="Betarp"/>
        <w:jc w:val="center"/>
        <w:rPr>
          <w:lang w:eastAsia="lt-LT"/>
        </w:rPr>
      </w:pPr>
    </w:p>
    <w:p w:rsidR="008E4319" w:rsidRPr="005A0C17" w:rsidRDefault="008E4319" w:rsidP="00916109">
      <w:pPr>
        <w:pStyle w:val="Betarp"/>
        <w:jc w:val="center"/>
        <w:rPr>
          <w:lang w:eastAsia="lt-LT"/>
        </w:rPr>
      </w:pPr>
      <w:r w:rsidRPr="005A0C17">
        <w:rPr>
          <w:b/>
          <w:bCs/>
          <w:lang w:eastAsia="lt-LT"/>
        </w:rPr>
        <w:t>PIRMASIS SKIRSNIS</w:t>
      </w:r>
    </w:p>
    <w:p w:rsidR="008E4319" w:rsidRPr="005A0C17" w:rsidRDefault="008E4319" w:rsidP="00916109">
      <w:pPr>
        <w:pStyle w:val="Betarp"/>
        <w:jc w:val="center"/>
        <w:rPr>
          <w:lang w:eastAsia="lt-LT"/>
        </w:rPr>
      </w:pPr>
      <w:r w:rsidRPr="005A0C17">
        <w:rPr>
          <w:b/>
          <w:bCs/>
          <w:lang w:eastAsia="lt-LT"/>
        </w:rPr>
        <w:t>PAGRINDINIO UGDYMO PROGRAMOS PIRMOSIOS DALIES VYKDYMAS</w:t>
      </w:r>
    </w:p>
    <w:p w:rsidR="008E4319" w:rsidRPr="005A0C17" w:rsidRDefault="008E4319" w:rsidP="008E4319">
      <w:pPr>
        <w:pStyle w:val="Betarp"/>
        <w:jc w:val="both"/>
        <w:rPr>
          <w:lang w:eastAsia="lt-LT"/>
        </w:rPr>
      </w:pPr>
    </w:p>
    <w:p w:rsidR="008E4319" w:rsidRPr="005A0C17" w:rsidRDefault="008E4319" w:rsidP="008E4319">
      <w:pPr>
        <w:pStyle w:val="Betarp"/>
        <w:ind w:firstLine="1296"/>
        <w:jc w:val="both"/>
        <w:rPr>
          <w:lang w:eastAsia="lt-LT"/>
        </w:rPr>
      </w:pPr>
      <w:r w:rsidRPr="005A0C17">
        <w:rPr>
          <w:lang w:eastAsia="lt-LT"/>
        </w:rPr>
        <w:t>87. Progimnazija, vykdydama pagrindinio ugdymo programos pirmąją dalį, vadovaujasi Pagrindinio ugdymo bendrosiomis programomis, Mokymosi formų ir mokymo organizavimo tvarkos aprašu, Ugdymo programų aprašu ir kitais teisės aktais, reglamentuojančiais pagrindinio ugdymo programų vykdymą.</w:t>
      </w:r>
    </w:p>
    <w:p w:rsidR="008E4319" w:rsidRPr="005A0C17" w:rsidRDefault="008E4319" w:rsidP="008E4319">
      <w:pPr>
        <w:pStyle w:val="Betarp"/>
        <w:ind w:firstLine="1296"/>
        <w:jc w:val="both"/>
        <w:rPr>
          <w:lang w:eastAsia="lt-LT"/>
        </w:rPr>
      </w:pPr>
      <w:r w:rsidRPr="005A0C17">
        <w:rPr>
          <w:lang w:eastAsia="lt-LT"/>
        </w:rPr>
        <w:t>88. Progimnazija nustatė ir skyrė 1 mėnesio adaptacinį laikotarpį pradedantiems mokytis pagal pagrindinio ugdymo programos pirmąją dalį ir naujai atvykusiems mokiniams siekiant padėti mokiniams sėkmingai adaptuotis, bendradarbiauti klasės vadovui su dalykų mokytojais, švietimo pagalbos specialistais. Per adaptacinį laikotarpį susitarta mokinių pasiekimų ir pažangos pažymiais nevertinti.</w:t>
      </w:r>
    </w:p>
    <w:p w:rsidR="008E4319" w:rsidRPr="005A0C17" w:rsidRDefault="008E4319" w:rsidP="008E4319">
      <w:pPr>
        <w:pStyle w:val="Betarp"/>
        <w:ind w:firstLine="1296"/>
        <w:jc w:val="both"/>
        <w:rPr>
          <w:lang w:eastAsia="lt-LT"/>
        </w:rPr>
      </w:pPr>
      <w:r w:rsidRPr="005A0C17">
        <w:rPr>
          <w:lang w:eastAsia="lt-LT"/>
        </w:rPr>
        <w:t>89. Progimnazija, formuodama ir įgyvendindama ugdymo turinį:</w:t>
      </w:r>
    </w:p>
    <w:p w:rsidR="008E4319" w:rsidRPr="005A0C17" w:rsidRDefault="008E4319" w:rsidP="008E4319">
      <w:pPr>
        <w:pStyle w:val="Betarp"/>
        <w:ind w:firstLine="1296"/>
        <w:jc w:val="both"/>
        <w:rPr>
          <w:lang w:eastAsia="lt-LT"/>
        </w:rPr>
      </w:pPr>
      <w:r w:rsidRPr="005A0C17">
        <w:rPr>
          <w:lang w:eastAsia="lt-LT"/>
        </w:rPr>
        <w:t>89.1. iki 10 % didina ar mažina (perskirstyti) dalykui mokytis skiriamų pamokų skaičių. Perskirstyti dalykams skiriamas pamokas galima tarp keleto dalykų ar tarp visų;</w:t>
      </w:r>
    </w:p>
    <w:p w:rsidR="008E4319" w:rsidRPr="005A0C17" w:rsidRDefault="008E4319" w:rsidP="008E4319">
      <w:pPr>
        <w:pStyle w:val="Betarp"/>
        <w:ind w:firstLine="1296"/>
        <w:jc w:val="both"/>
        <w:rPr>
          <w:lang w:eastAsia="lt-LT"/>
        </w:rPr>
      </w:pPr>
      <w:r w:rsidRPr="005A0C17">
        <w:rPr>
          <w:lang w:eastAsia="lt-LT"/>
        </w:rPr>
        <w:t>89.2. ugdymo procesą ar jo dalį organizuoja ne pamokų forma, o projektine ar kitokia mokiniams patrauklia veikla, ne tik progimnazijoje, o motyvaciją mokytis skatinančiose saugiose aplinkose. Progimnazijoje yra susitarta, kad 10 dienų (60 pamokų) per mokslo metus bus mokomasi ne pamokų forma;</w:t>
      </w:r>
    </w:p>
    <w:p w:rsidR="008E4319" w:rsidRPr="005A0C17" w:rsidRDefault="008E4319" w:rsidP="008E4319">
      <w:pPr>
        <w:pStyle w:val="Betarp"/>
        <w:ind w:firstLine="1296"/>
        <w:jc w:val="both"/>
        <w:rPr>
          <w:lang w:eastAsia="lt-LT"/>
        </w:rPr>
      </w:pPr>
      <w:r w:rsidRPr="005A0C17">
        <w:rPr>
          <w:lang w:eastAsia="lt-LT"/>
        </w:rPr>
        <w:t>89.3. ugdymo proceso dalį, ne daugiau kaip 10 %. pamokų per mokslo metus, organizuoja nuotoliniu būdu pavienio mokymosi forma.</w:t>
      </w:r>
    </w:p>
    <w:p w:rsidR="008E4319" w:rsidRPr="005A0C17" w:rsidRDefault="008E4319" w:rsidP="008E4319">
      <w:pPr>
        <w:pStyle w:val="Betarp"/>
        <w:ind w:firstLine="1296"/>
        <w:jc w:val="both"/>
        <w:rPr>
          <w:lang w:eastAsia="lt-LT"/>
        </w:rPr>
      </w:pPr>
      <w:r w:rsidRPr="005A0C17">
        <w:rPr>
          <w:lang w:eastAsia="lt-LT"/>
        </w:rPr>
        <w:t>90. Pagrindinio ugdymo programos pirmosios dalies pamokos, skirtos mokinio ugdymo poreikiams tenkinti ir mokymosi pagalbai teikti, yra panaudojamos mokymo(</w:t>
      </w:r>
      <w:proofErr w:type="spellStart"/>
      <w:r w:rsidRPr="005A0C17">
        <w:rPr>
          <w:lang w:eastAsia="lt-LT"/>
        </w:rPr>
        <w:t>si</w:t>
      </w:r>
      <w:proofErr w:type="spellEnd"/>
      <w:r w:rsidRPr="005A0C17">
        <w:rPr>
          <w:lang w:eastAsia="lt-LT"/>
        </w:rPr>
        <w:t xml:space="preserve">) pasiekimams gerinti: ilgalaikėms ir trumpalaikėms konsultacijoms, kurios yra grupinės arba individualios. Joms skiriama 8 % Ugdymo plano 94.9 </w:t>
      </w:r>
      <w:r>
        <w:rPr>
          <w:lang w:eastAsia="lt-LT"/>
        </w:rPr>
        <w:t>pa</w:t>
      </w:r>
      <w:r w:rsidRPr="005A0C17">
        <w:rPr>
          <w:lang w:eastAsia="lt-LT"/>
        </w:rPr>
        <w:t>punkt</w:t>
      </w:r>
      <w:r>
        <w:rPr>
          <w:lang w:eastAsia="lt-LT"/>
        </w:rPr>
        <w:t>yj</w:t>
      </w:r>
      <w:r w:rsidRPr="005A0C17">
        <w:rPr>
          <w:lang w:eastAsia="lt-LT"/>
        </w:rPr>
        <w:t>e nustatyto metinio pamokų skaičiaus.</w:t>
      </w:r>
    </w:p>
    <w:p w:rsidR="008E4319" w:rsidRPr="005A0C17" w:rsidRDefault="008E4319" w:rsidP="008E4319">
      <w:pPr>
        <w:pStyle w:val="Betarp"/>
        <w:jc w:val="both"/>
        <w:rPr>
          <w:lang w:eastAsia="lt-LT"/>
        </w:rPr>
      </w:pPr>
    </w:p>
    <w:p w:rsidR="008E4319" w:rsidRPr="005A0C17" w:rsidRDefault="008E4319" w:rsidP="00916109">
      <w:pPr>
        <w:pStyle w:val="Betarp"/>
        <w:jc w:val="center"/>
        <w:rPr>
          <w:lang w:eastAsia="lt-LT"/>
        </w:rPr>
      </w:pPr>
      <w:r w:rsidRPr="005A0C17">
        <w:rPr>
          <w:b/>
          <w:bCs/>
          <w:lang w:eastAsia="lt-LT"/>
        </w:rPr>
        <w:t>ANTRASIS SKIRSNIS</w:t>
      </w:r>
    </w:p>
    <w:p w:rsidR="008E4319" w:rsidRPr="005A0C17" w:rsidRDefault="008E4319" w:rsidP="00916109">
      <w:pPr>
        <w:pStyle w:val="Betarp"/>
        <w:jc w:val="center"/>
        <w:rPr>
          <w:lang w:eastAsia="lt-LT"/>
        </w:rPr>
      </w:pPr>
      <w:r w:rsidRPr="005A0C17">
        <w:rPr>
          <w:b/>
          <w:bCs/>
          <w:lang w:eastAsia="lt-LT"/>
        </w:rPr>
        <w:t>DALYKŲ SRIČIŲ UGDYMO TURINIO ĮGYVENDINIMO YPATUMAI</w:t>
      </w:r>
    </w:p>
    <w:p w:rsidR="008E4319" w:rsidRPr="005A0C17" w:rsidRDefault="008E4319" w:rsidP="00916109">
      <w:pPr>
        <w:pStyle w:val="Betarp"/>
        <w:jc w:val="center"/>
        <w:rPr>
          <w:lang w:eastAsia="lt-LT"/>
        </w:rPr>
      </w:pPr>
    </w:p>
    <w:p w:rsidR="008E4319" w:rsidRPr="005A0C17" w:rsidRDefault="008E4319" w:rsidP="008E4319">
      <w:pPr>
        <w:pStyle w:val="Betarp"/>
        <w:ind w:firstLine="1296"/>
        <w:jc w:val="both"/>
        <w:rPr>
          <w:lang w:eastAsia="lt-LT"/>
        </w:rPr>
      </w:pPr>
      <w:r w:rsidRPr="005A0C17">
        <w:rPr>
          <w:lang w:eastAsia="lt-LT"/>
        </w:rPr>
        <w:t>91. Progimnazija, įgyvendinanti Pagrindinio ugdymo programos pirmąją dalį, užtikrina kalbėjimo, skaitymo, rašymo ir skaičiavimo gebėjimų ugdymą per visų dalykų pamokas:</w:t>
      </w:r>
    </w:p>
    <w:p w:rsidR="008E4319" w:rsidRPr="005A0C17" w:rsidRDefault="008E4319" w:rsidP="008E4319">
      <w:pPr>
        <w:pStyle w:val="Betarp"/>
        <w:ind w:firstLine="1296"/>
        <w:jc w:val="both"/>
        <w:rPr>
          <w:lang w:eastAsia="lt-LT"/>
        </w:rPr>
      </w:pPr>
      <w:r w:rsidRPr="005A0C17">
        <w:rPr>
          <w:lang w:eastAsia="lt-LT"/>
        </w:rPr>
        <w:t>91.1. įtraukia šių gebėjimų ugdymą į progimnazijos ugdymo turinį;</w:t>
      </w:r>
    </w:p>
    <w:p w:rsidR="008E4319" w:rsidRPr="005A0C17" w:rsidRDefault="008E4319" w:rsidP="008E4319">
      <w:pPr>
        <w:pStyle w:val="Betarp"/>
        <w:ind w:firstLine="1296"/>
        <w:jc w:val="both"/>
        <w:rPr>
          <w:lang w:eastAsia="lt-LT"/>
        </w:rPr>
      </w:pPr>
      <w:r w:rsidRPr="005A0C17">
        <w:rPr>
          <w:lang w:eastAsia="lt-LT"/>
        </w:rPr>
        <w:t>91.2. per visų dalykų pamokas taiko veiksmingus metodus mokinių kalbėjimo, skaitymo, rašymo ir skaičiavimo gebėjimams tobulinti: dalyko užduotims naudoja tekstus, uždarojo tipo testus papildo atvirojo tipo klausimais, į kuriuos atsakant reikia argumentuoti, dalykinio rašymo užduotimis ir pan.;</w:t>
      </w:r>
    </w:p>
    <w:p w:rsidR="008E4319" w:rsidRPr="005A0C17" w:rsidRDefault="008E4319" w:rsidP="008E4319">
      <w:pPr>
        <w:pStyle w:val="Betarp"/>
        <w:ind w:firstLine="1296"/>
        <w:jc w:val="both"/>
        <w:rPr>
          <w:lang w:eastAsia="lt-LT"/>
        </w:rPr>
      </w:pPr>
      <w:r w:rsidRPr="005A0C17">
        <w:rPr>
          <w:lang w:eastAsia="lt-LT"/>
        </w:rPr>
        <w:t>91.3. mokiniams, kuriems reikalinga pagalba skaitant, rašant, kalbant, skaičiuojant, teikiamos individualios konsultacijos ir logopedo pagalba 5–6 klasėse;</w:t>
      </w:r>
    </w:p>
    <w:p w:rsidR="008E4319" w:rsidRPr="005A0C17" w:rsidRDefault="008E4319" w:rsidP="008E4319">
      <w:pPr>
        <w:pStyle w:val="Betarp"/>
        <w:ind w:firstLine="1296"/>
        <w:jc w:val="both"/>
        <w:rPr>
          <w:lang w:eastAsia="lt-LT"/>
        </w:rPr>
      </w:pPr>
      <w:r w:rsidRPr="005A0C17">
        <w:rPr>
          <w:lang w:eastAsia="lt-LT"/>
        </w:rPr>
        <w:t>91.4. mokiniai įtraukiami į mokymąsi projektų metodu (parengtas ir įgyvendintas atskiras arba integruotas kiekvieno mokomojo dalyko projektas).</w:t>
      </w:r>
    </w:p>
    <w:p w:rsidR="008E4319" w:rsidRPr="005A0C17" w:rsidRDefault="008E4319" w:rsidP="008E4319">
      <w:pPr>
        <w:pStyle w:val="Betarp"/>
        <w:ind w:firstLine="1296"/>
        <w:jc w:val="both"/>
        <w:rPr>
          <w:lang w:eastAsia="lt-LT"/>
        </w:rPr>
      </w:pPr>
      <w:r w:rsidRPr="005A0C17">
        <w:rPr>
          <w:lang w:eastAsia="lt-LT"/>
        </w:rPr>
        <w:t xml:space="preserve">92. Pagrindinio ugdymo programos pirmoji dalis sudaryta iš ugdymo sričių. Pagrindinio ugdymo programos pirmąją dalį sudaro šios ugdymo sritys: dorinis ugdymas (tikyba), kalbos: gimtoji kalba (lietuvių), užsienio kalbos (anglų, rusų), matematika, gamtamokslinis ugdymas (biologija, </w:t>
      </w:r>
      <w:r w:rsidRPr="005A0C17">
        <w:rPr>
          <w:lang w:eastAsia="lt-LT"/>
        </w:rPr>
        <w:lastRenderedPageBreak/>
        <w:t>chemija, fizika), socialinis ugdymas (istorija, geografija, socialinė-pilietinė veikla), meninis ugdymas (dailė, muzika, šokis, teatras), informacinės technologijos, technologijos, kūno kultūra, bendrųjų kompetencijų ir gyvenimo įgūdžių ugdymas (žmogaus sauga, sveikatos ugdymas, etninė kultūra ir kt.).</w:t>
      </w:r>
    </w:p>
    <w:p w:rsidR="008E4319" w:rsidRPr="005A0C17" w:rsidRDefault="008E4319" w:rsidP="008E4319">
      <w:pPr>
        <w:pStyle w:val="Betarp"/>
        <w:ind w:firstLine="1296"/>
        <w:jc w:val="both"/>
        <w:rPr>
          <w:lang w:eastAsia="lt-LT"/>
        </w:rPr>
      </w:pPr>
      <w:r w:rsidRPr="005A0C17">
        <w:rPr>
          <w:lang w:eastAsia="lt-LT"/>
        </w:rPr>
        <w:t>93. Ugdymo karjerai programa, patvirtinta Lietuvos Respublikos švietimo ir mokslo ministro 2014 m. sausio 15 d. įsakymu Nr. V-72 „Dėl Ugdymo karjerai programos patvirtinimo“, integruota į klasės vadovo darbą. Pagrindinio ugdymo etninės kultūros bendroji programa, patvirtinta Lietuvos Respublikos švietimo ir mokslo ministro 2012 m. balandžio 12 d. įsakymu Nr. V-651 „Dėl Pagrindinio ugdymo etninės kultūros bendrosios programos ir vidurinio ugdymo etninės kultūros bendrosios programos patvirtinimo“, integruota į atskirus dalykus:</w:t>
      </w:r>
    </w:p>
    <w:p w:rsidR="008E4319" w:rsidRPr="005A0C17" w:rsidRDefault="008E4319" w:rsidP="008E4319">
      <w:pPr>
        <w:pStyle w:val="Betarp"/>
        <w:jc w:val="both"/>
        <w:rPr>
          <w:lang w:eastAsia="lt-LT"/>
        </w:rP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35"/>
        <w:gridCol w:w="4617"/>
        <w:gridCol w:w="862"/>
        <w:gridCol w:w="1167"/>
        <w:gridCol w:w="2349"/>
      </w:tblGrid>
      <w:tr w:rsidR="008E4319" w:rsidRPr="005A0C17" w:rsidTr="00D903B8">
        <w:trPr>
          <w:tblCellSpacing w:w="0" w:type="dxa"/>
        </w:trPr>
        <w:tc>
          <w:tcPr>
            <w:tcW w:w="3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Eil.</w:t>
            </w:r>
          </w:p>
          <w:p w:rsidR="008E4319" w:rsidRPr="005A0C17" w:rsidRDefault="008E4319" w:rsidP="00D903B8">
            <w:pPr>
              <w:pStyle w:val="Betarp"/>
              <w:jc w:val="both"/>
              <w:rPr>
                <w:lang w:eastAsia="lt-LT"/>
              </w:rPr>
            </w:pPr>
            <w:r w:rsidRPr="005A0C17">
              <w:rPr>
                <w:lang w:eastAsia="lt-LT"/>
              </w:rPr>
              <w:t>Nr.</w:t>
            </w:r>
          </w:p>
        </w:tc>
        <w:tc>
          <w:tcPr>
            <w:tcW w:w="42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Temos pavadinimas</w:t>
            </w:r>
          </w:p>
        </w:tc>
        <w:tc>
          <w:tcPr>
            <w:tcW w:w="7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Klasė</w:t>
            </w:r>
          </w:p>
        </w:tc>
        <w:tc>
          <w:tcPr>
            <w:tcW w:w="10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Valandų sk.</w:t>
            </w: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Dalykas</w:t>
            </w:r>
          </w:p>
        </w:tc>
      </w:tr>
      <w:tr w:rsidR="008E4319" w:rsidRPr="005A0C17" w:rsidTr="00D903B8">
        <w:trPr>
          <w:tblCellSpacing w:w="0" w:type="dxa"/>
        </w:trPr>
        <w:tc>
          <w:tcPr>
            <w:tcW w:w="3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w:t>
            </w:r>
          </w:p>
        </w:tc>
        <w:tc>
          <w:tcPr>
            <w:tcW w:w="42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Šeima, giminė ir tradicijos</w:t>
            </w:r>
          </w:p>
        </w:tc>
        <w:tc>
          <w:tcPr>
            <w:tcW w:w="7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5–6</w:t>
            </w:r>
          </w:p>
        </w:tc>
        <w:tc>
          <w:tcPr>
            <w:tcW w:w="10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2</w:t>
            </w: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Istorija</w:t>
            </w:r>
          </w:p>
        </w:tc>
      </w:tr>
      <w:tr w:rsidR="008E4319" w:rsidRPr="005A0C17" w:rsidTr="00D903B8">
        <w:trPr>
          <w:tblCellSpacing w:w="0" w:type="dxa"/>
        </w:trPr>
        <w:tc>
          <w:tcPr>
            <w:tcW w:w="3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2.</w:t>
            </w:r>
          </w:p>
        </w:tc>
        <w:tc>
          <w:tcPr>
            <w:tcW w:w="42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Bendruomenė ir tradicijos</w:t>
            </w:r>
          </w:p>
        </w:tc>
        <w:tc>
          <w:tcPr>
            <w:tcW w:w="7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7–8</w:t>
            </w:r>
          </w:p>
        </w:tc>
        <w:tc>
          <w:tcPr>
            <w:tcW w:w="10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2</w:t>
            </w: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Istorija</w:t>
            </w:r>
          </w:p>
        </w:tc>
      </w:tr>
      <w:tr w:rsidR="008E4319" w:rsidRPr="005A0C17" w:rsidTr="00D903B8">
        <w:trPr>
          <w:tblCellSpacing w:w="0" w:type="dxa"/>
        </w:trPr>
        <w:tc>
          <w:tcPr>
            <w:tcW w:w="3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3.</w:t>
            </w:r>
          </w:p>
        </w:tc>
        <w:tc>
          <w:tcPr>
            <w:tcW w:w="42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Mitybos ir sveikatos tausojimo papročiai</w:t>
            </w:r>
          </w:p>
        </w:tc>
        <w:tc>
          <w:tcPr>
            <w:tcW w:w="7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5–6</w:t>
            </w:r>
          </w:p>
        </w:tc>
        <w:tc>
          <w:tcPr>
            <w:tcW w:w="10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2</w:t>
            </w: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Technologijos</w:t>
            </w:r>
          </w:p>
        </w:tc>
      </w:tr>
      <w:tr w:rsidR="008E4319" w:rsidRPr="005A0C17" w:rsidTr="00D903B8">
        <w:trPr>
          <w:tblCellSpacing w:w="0" w:type="dxa"/>
        </w:trPr>
        <w:tc>
          <w:tcPr>
            <w:tcW w:w="3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4.</w:t>
            </w:r>
          </w:p>
        </w:tc>
        <w:tc>
          <w:tcPr>
            <w:tcW w:w="42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Namai etninėje kultūroje</w:t>
            </w:r>
          </w:p>
        </w:tc>
        <w:tc>
          <w:tcPr>
            <w:tcW w:w="7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7–8</w:t>
            </w:r>
          </w:p>
        </w:tc>
        <w:tc>
          <w:tcPr>
            <w:tcW w:w="10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2</w:t>
            </w: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Dailė</w:t>
            </w:r>
          </w:p>
        </w:tc>
      </w:tr>
      <w:tr w:rsidR="008E4319" w:rsidRPr="005A0C17" w:rsidTr="00D903B8">
        <w:trPr>
          <w:tblCellSpacing w:w="0" w:type="dxa"/>
        </w:trPr>
        <w:tc>
          <w:tcPr>
            <w:tcW w:w="3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5.</w:t>
            </w:r>
          </w:p>
        </w:tc>
        <w:tc>
          <w:tcPr>
            <w:tcW w:w="42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Gamta tradicinėje kultūroje</w:t>
            </w:r>
          </w:p>
        </w:tc>
        <w:tc>
          <w:tcPr>
            <w:tcW w:w="7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5–6</w:t>
            </w:r>
          </w:p>
        </w:tc>
        <w:tc>
          <w:tcPr>
            <w:tcW w:w="10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2</w:t>
            </w: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Gamta ir žmogus</w:t>
            </w:r>
          </w:p>
        </w:tc>
      </w:tr>
      <w:tr w:rsidR="008E4319" w:rsidRPr="005A0C17" w:rsidTr="00D903B8">
        <w:trPr>
          <w:tblCellSpacing w:w="0" w:type="dxa"/>
        </w:trPr>
        <w:tc>
          <w:tcPr>
            <w:tcW w:w="3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6.</w:t>
            </w:r>
          </w:p>
        </w:tc>
        <w:tc>
          <w:tcPr>
            <w:tcW w:w="42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Kraštovaizdis</w:t>
            </w:r>
          </w:p>
        </w:tc>
        <w:tc>
          <w:tcPr>
            <w:tcW w:w="7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7</w:t>
            </w:r>
          </w:p>
        </w:tc>
        <w:tc>
          <w:tcPr>
            <w:tcW w:w="10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w:t>
            </w: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Geografija</w:t>
            </w:r>
          </w:p>
        </w:tc>
      </w:tr>
      <w:tr w:rsidR="008E4319" w:rsidRPr="005A0C17" w:rsidTr="00D903B8">
        <w:trPr>
          <w:tblCellSpacing w:w="0" w:type="dxa"/>
        </w:trPr>
        <w:tc>
          <w:tcPr>
            <w:tcW w:w="3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7.</w:t>
            </w:r>
          </w:p>
        </w:tc>
        <w:tc>
          <w:tcPr>
            <w:tcW w:w="42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Senoji architektūra</w:t>
            </w:r>
          </w:p>
        </w:tc>
        <w:tc>
          <w:tcPr>
            <w:tcW w:w="7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8</w:t>
            </w:r>
          </w:p>
        </w:tc>
        <w:tc>
          <w:tcPr>
            <w:tcW w:w="10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w:t>
            </w: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Geografija</w:t>
            </w:r>
          </w:p>
        </w:tc>
      </w:tr>
      <w:tr w:rsidR="008E4319" w:rsidRPr="005A0C17" w:rsidTr="00D903B8">
        <w:trPr>
          <w:tblCellSpacing w:w="0" w:type="dxa"/>
        </w:trPr>
        <w:tc>
          <w:tcPr>
            <w:tcW w:w="3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8.</w:t>
            </w:r>
          </w:p>
        </w:tc>
        <w:tc>
          <w:tcPr>
            <w:tcW w:w="42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Lietuvos etnografiniai regionai</w:t>
            </w:r>
          </w:p>
        </w:tc>
        <w:tc>
          <w:tcPr>
            <w:tcW w:w="7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6</w:t>
            </w:r>
          </w:p>
        </w:tc>
        <w:tc>
          <w:tcPr>
            <w:tcW w:w="10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w:t>
            </w: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Geografija</w:t>
            </w:r>
          </w:p>
        </w:tc>
      </w:tr>
      <w:tr w:rsidR="008E4319" w:rsidRPr="005A0C17" w:rsidTr="00D903B8">
        <w:trPr>
          <w:tblCellSpacing w:w="0" w:type="dxa"/>
        </w:trPr>
        <w:tc>
          <w:tcPr>
            <w:tcW w:w="3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9.</w:t>
            </w:r>
          </w:p>
        </w:tc>
        <w:tc>
          <w:tcPr>
            <w:tcW w:w="42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Senieji liaudies žaidimai</w:t>
            </w:r>
          </w:p>
        </w:tc>
        <w:tc>
          <w:tcPr>
            <w:tcW w:w="7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5–8</w:t>
            </w:r>
          </w:p>
        </w:tc>
        <w:tc>
          <w:tcPr>
            <w:tcW w:w="10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4</w:t>
            </w: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Fizinis ugdymas</w:t>
            </w:r>
          </w:p>
        </w:tc>
      </w:tr>
      <w:tr w:rsidR="008E4319" w:rsidRPr="005A0C17" w:rsidTr="00D903B8">
        <w:trPr>
          <w:tblCellSpacing w:w="0" w:type="dxa"/>
        </w:trPr>
        <w:tc>
          <w:tcPr>
            <w:tcW w:w="3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10.</w:t>
            </w:r>
          </w:p>
        </w:tc>
        <w:tc>
          <w:tcPr>
            <w:tcW w:w="42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Ornamentai lietuvių liaudies kultūroje</w:t>
            </w:r>
          </w:p>
        </w:tc>
        <w:tc>
          <w:tcPr>
            <w:tcW w:w="7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5</w:t>
            </w:r>
          </w:p>
        </w:tc>
        <w:tc>
          <w:tcPr>
            <w:tcW w:w="10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w:t>
            </w: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Informacinės</w:t>
            </w:r>
          </w:p>
          <w:p w:rsidR="008E4319" w:rsidRPr="005A0C17" w:rsidRDefault="008E4319" w:rsidP="00D903B8">
            <w:pPr>
              <w:pStyle w:val="Betarp"/>
              <w:jc w:val="both"/>
              <w:rPr>
                <w:lang w:eastAsia="lt-LT"/>
              </w:rPr>
            </w:pPr>
            <w:r w:rsidRPr="005A0C17">
              <w:rPr>
                <w:lang w:eastAsia="lt-LT"/>
              </w:rPr>
              <w:t>technologijos</w:t>
            </w:r>
          </w:p>
        </w:tc>
      </w:tr>
      <w:tr w:rsidR="008E4319" w:rsidRPr="005A0C17" w:rsidTr="00D903B8">
        <w:trPr>
          <w:tblCellSpacing w:w="0" w:type="dxa"/>
        </w:trPr>
        <w:tc>
          <w:tcPr>
            <w:tcW w:w="3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11.</w:t>
            </w:r>
          </w:p>
        </w:tc>
        <w:tc>
          <w:tcPr>
            <w:tcW w:w="42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Tautinio kostiumo motyvai</w:t>
            </w:r>
          </w:p>
        </w:tc>
        <w:tc>
          <w:tcPr>
            <w:tcW w:w="7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8</w:t>
            </w:r>
          </w:p>
        </w:tc>
        <w:tc>
          <w:tcPr>
            <w:tcW w:w="10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w:t>
            </w: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Technologijos</w:t>
            </w:r>
          </w:p>
        </w:tc>
      </w:tr>
      <w:tr w:rsidR="008E4319" w:rsidRPr="005A0C17" w:rsidTr="00D903B8">
        <w:trPr>
          <w:tblCellSpacing w:w="0" w:type="dxa"/>
        </w:trPr>
        <w:tc>
          <w:tcPr>
            <w:tcW w:w="3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12.</w:t>
            </w:r>
          </w:p>
        </w:tc>
        <w:tc>
          <w:tcPr>
            <w:tcW w:w="42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Lietuvių tautinės ir kalendorinės šventės</w:t>
            </w:r>
          </w:p>
        </w:tc>
        <w:tc>
          <w:tcPr>
            <w:tcW w:w="7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5</w:t>
            </w:r>
          </w:p>
        </w:tc>
        <w:tc>
          <w:tcPr>
            <w:tcW w:w="10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w:t>
            </w: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Lietuvių kalba</w:t>
            </w:r>
          </w:p>
        </w:tc>
      </w:tr>
      <w:tr w:rsidR="008E4319" w:rsidRPr="005A0C17" w:rsidTr="00D903B8">
        <w:trPr>
          <w:tblCellSpacing w:w="0" w:type="dxa"/>
        </w:trPr>
        <w:tc>
          <w:tcPr>
            <w:tcW w:w="3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13.</w:t>
            </w:r>
          </w:p>
        </w:tc>
        <w:tc>
          <w:tcPr>
            <w:tcW w:w="42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Tradiciniai lietuvių tautodailės dirbiniai</w:t>
            </w:r>
          </w:p>
        </w:tc>
        <w:tc>
          <w:tcPr>
            <w:tcW w:w="7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6</w:t>
            </w:r>
          </w:p>
        </w:tc>
        <w:tc>
          <w:tcPr>
            <w:tcW w:w="10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w:t>
            </w: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Lietuvių kalba</w:t>
            </w:r>
          </w:p>
        </w:tc>
      </w:tr>
      <w:tr w:rsidR="008E4319" w:rsidRPr="005A0C17" w:rsidTr="00D903B8">
        <w:trPr>
          <w:tblCellSpacing w:w="0" w:type="dxa"/>
        </w:trPr>
        <w:tc>
          <w:tcPr>
            <w:tcW w:w="3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14.</w:t>
            </w:r>
          </w:p>
        </w:tc>
        <w:tc>
          <w:tcPr>
            <w:tcW w:w="42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Paprotinis elgesys ir tradicinis etiketas</w:t>
            </w:r>
          </w:p>
        </w:tc>
        <w:tc>
          <w:tcPr>
            <w:tcW w:w="7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7</w:t>
            </w:r>
          </w:p>
        </w:tc>
        <w:tc>
          <w:tcPr>
            <w:tcW w:w="10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w:t>
            </w: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Lietuvių kalba</w:t>
            </w:r>
          </w:p>
        </w:tc>
      </w:tr>
      <w:tr w:rsidR="008E4319" w:rsidRPr="005A0C17" w:rsidTr="00D903B8">
        <w:trPr>
          <w:tblCellSpacing w:w="0" w:type="dxa"/>
        </w:trPr>
        <w:tc>
          <w:tcPr>
            <w:tcW w:w="3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15.</w:t>
            </w:r>
          </w:p>
        </w:tc>
        <w:tc>
          <w:tcPr>
            <w:tcW w:w="42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Namai etninėje kultūroje</w:t>
            </w:r>
          </w:p>
        </w:tc>
        <w:tc>
          <w:tcPr>
            <w:tcW w:w="7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7</w:t>
            </w:r>
          </w:p>
        </w:tc>
        <w:tc>
          <w:tcPr>
            <w:tcW w:w="10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w:t>
            </w: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Lietuvių kalba</w:t>
            </w:r>
          </w:p>
        </w:tc>
      </w:tr>
      <w:tr w:rsidR="008E4319" w:rsidRPr="005A0C17" w:rsidTr="00D903B8">
        <w:trPr>
          <w:tblCellSpacing w:w="0" w:type="dxa"/>
        </w:trPr>
        <w:tc>
          <w:tcPr>
            <w:tcW w:w="3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16.</w:t>
            </w:r>
          </w:p>
        </w:tc>
        <w:tc>
          <w:tcPr>
            <w:tcW w:w="42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Kalendoriniai papročiai</w:t>
            </w:r>
          </w:p>
        </w:tc>
        <w:tc>
          <w:tcPr>
            <w:tcW w:w="7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8</w:t>
            </w:r>
          </w:p>
        </w:tc>
        <w:tc>
          <w:tcPr>
            <w:tcW w:w="10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w:t>
            </w: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Lietuvių kalba</w:t>
            </w:r>
          </w:p>
        </w:tc>
      </w:tr>
      <w:tr w:rsidR="008E4319" w:rsidRPr="005A0C17" w:rsidTr="00D903B8">
        <w:trPr>
          <w:tblCellSpacing w:w="0" w:type="dxa"/>
        </w:trPr>
        <w:tc>
          <w:tcPr>
            <w:tcW w:w="3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17.</w:t>
            </w:r>
          </w:p>
        </w:tc>
        <w:tc>
          <w:tcPr>
            <w:tcW w:w="42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Liaudies kūryba</w:t>
            </w:r>
          </w:p>
        </w:tc>
        <w:tc>
          <w:tcPr>
            <w:tcW w:w="7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8</w:t>
            </w:r>
          </w:p>
        </w:tc>
        <w:tc>
          <w:tcPr>
            <w:tcW w:w="10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w:t>
            </w: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Lietuvių kalba</w:t>
            </w:r>
          </w:p>
        </w:tc>
      </w:tr>
      <w:tr w:rsidR="008E4319" w:rsidRPr="005A0C17" w:rsidTr="00D903B8">
        <w:trPr>
          <w:tblCellSpacing w:w="0" w:type="dxa"/>
        </w:trPr>
        <w:tc>
          <w:tcPr>
            <w:tcW w:w="3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18.</w:t>
            </w:r>
          </w:p>
        </w:tc>
        <w:tc>
          <w:tcPr>
            <w:tcW w:w="42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Pasaulėjauta, mitologija ir religija</w:t>
            </w:r>
          </w:p>
        </w:tc>
        <w:tc>
          <w:tcPr>
            <w:tcW w:w="7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5–8</w:t>
            </w:r>
          </w:p>
        </w:tc>
        <w:tc>
          <w:tcPr>
            <w:tcW w:w="10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4</w:t>
            </w: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Istorija</w:t>
            </w:r>
          </w:p>
        </w:tc>
      </w:tr>
      <w:tr w:rsidR="008E4319" w:rsidRPr="005A0C17" w:rsidTr="00D903B8">
        <w:trPr>
          <w:tblCellSpacing w:w="0" w:type="dxa"/>
        </w:trPr>
        <w:tc>
          <w:tcPr>
            <w:tcW w:w="3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19.</w:t>
            </w:r>
          </w:p>
        </w:tc>
        <w:tc>
          <w:tcPr>
            <w:tcW w:w="42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Tradiciniai amatai</w:t>
            </w:r>
          </w:p>
        </w:tc>
        <w:tc>
          <w:tcPr>
            <w:tcW w:w="7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7–8</w:t>
            </w:r>
          </w:p>
        </w:tc>
        <w:tc>
          <w:tcPr>
            <w:tcW w:w="10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2</w:t>
            </w: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Dailė</w:t>
            </w:r>
          </w:p>
        </w:tc>
      </w:tr>
    </w:tbl>
    <w:p w:rsidR="008E4319" w:rsidRPr="005A0C17" w:rsidRDefault="008E4319" w:rsidP="008E4319">
      <w:pPr>
        <w:pStyle w:val="Betarp"/>
        <w:jc w:val="both"/>
        <w:rPr>
          <w:lang w:eastAsia="lt-LT"/>
        </w:rPr>
      </w:pPr>
    </w:p>
    <w:p w:rsidR="008E4319" w:rsidRPr="005A0C17" w:rsidRDefault="008E4319" w:rsidP="008E4319">
      <w:pPr>
        <w:pStyle w:val="Betarp"/>
        <w:ind w:firstLine="1296"/>
        <w:jc w:val="both"/>
        <w:rPr>
          <w:lang w:eastAsia="lt-LT"/>
        </w:rPr>
      </w:pPr>
      <w:r w:rsidRPr="005A0C17">
        <w:rPr>
          <w:lang w:eastAsia="lt-LT"/>
        </w:rPr>
        <w:t>94. Ugdymo sričių įgyvendinimas:</w:t>
      </w:r>
    </w:p>
    <w:p w:rsidR="008E4319" w:rsidRPr="005A0C17" w:rsidRDefault="008E4319" w:rsidP="008E4319">
      <w:pPr>
        <w:pStyle w:val="Betarp"/>
        <w:ind w:firstLine="1296"/>
        <w:jc w:val="both"/>
        <w:rPr>
          <w:lang w:eastAsia="lt-LT"/>
        </w:rPr>
      </w:pPr>
      <w:r w:rsidRPr="005A0C17">
        <w:rPr>
          <w:lang w:eastAsia="lt-LT"/>
        </w:rPr>
        <w:lastRenderedPageBreak/>
        <w:t>94.1. Dorinis ugdymas. Dorinio ugdymo dalyką (etiką ar tikybą) mokiniui iki 14 metų parenka tėvai (globėjai, rūpintojai). Siekiant užtikrinti mokymosi tęstinumą ir nuoseklumą, etiką arba tikybą renkasi dvejiems metams (5–6, 7–8 klasėse). Progimnazijos beveik visi tėvai (globėjai, rūpintojai) parinko mokiniams tikybą. Keliems mokiniams 5–8 klasių tėvai (globėjai, rūpintojai) parinko etiką, bendru tėvų (globėjų, rūpintojų) ir mokytojo sutarimu, šie mokiniai dirba su visa klase, tačiau atlieka skirtingas užduotis.</w:t>
      </w:r>
    </w:p>
    <w:p w:rsidR="008E4319" w:rsidRPr="005A0C17" w:rsidRDefault="008E4319" w:rsidP="008E4319">
      <w:pPr>
        <w:pStyle w:val="Betarp"/>
        <w:ind w:firstLine="1296"/>
        <w:jc w:val="both"/>
        <w:rPr>
          <w:lang w:eastAsia="lt-LT"/>
        </w:rPr>
      </w:pPr>
      <w:r w:rsidRPr="005A0C17">
        <w:rPr>
          <w:lang w:eastAsia="lt-LT"/>
        </w:rPr>
        <w:t>94.2. Lietuvių kalba ir literatūra. Progimnazija, įgyvendindama ugdymo turinį: mokiniams, kurie nepasiekia lietuvių kalbos ir literatūros Pagrindinio ugdymo bendrojoje programoje numatyto patenkinamo lygio, sudaro sąlygas pašalinti mokymosi spragas (skiria konsultacijas);</w:t>
      </w:r>
    </w:p>
    <w:p w:rsidR="008E4319" w:rsidRPr="005A0C17" w:rsidRDefault="008E4319" w:rsidP="008E4319">
      <w:pPr>
        <w:pStyle w:val="Betarp"/>
        <w:ind w:firstLine="1296"/>
        <w:jc w:val="both"/>
        <w:rPr>
          <w:lang w:eastAsia="lt-LT"/>
        </w:rPr>
      </w:pPr>
      <w:r w:rsidRPr="005A0C17">
        <w:rPr>
          <w:lang w:eastAsia="lt-LT"/>
        </w:rPr>
        <w:t>94.3. užsienio kalbos:</w:t>
      </w:r>
    </w:p>
    <w:p w:rsidR="008E4319" w:rsidRPr="005A0C17" w:rsidRDefault="008E4319" w:rsidP="008E4319">
      <w:pPr>
        <w:pStyle w:val="Betarp"/>
        <w:ind w:firstLine="1296"/>
        <w:jc w:val="both"/>
        <w:rPr>
          <w:lang w:eastAsia="lt-LT"/>
        </w:rPr>
      </w:pPr>
      <w:r w:rsidRPr="005A0C17">
        <w:rPr>
          <w:lang w:eastAsia="lt-LT"/>
        </w:rPr>
        <w:t>94.3.1. užsienio kalbos (anglų), pradėtos mokytis pagal pradinio ugdymo programą, toliau mokomasi kaip pirmosios iki pagrindinio ugdymo programos pirmosios dalies pabaigos;</w:t>
      </w:r>
    </w:p>
    <w:p w:rsidR="008E4319" w:rsidRPr="005A0C17" w:rsidRDefault="008E4319" w:rsidP="008E4319">
      <w:pPr>
        <w:pStyle w:val="Betarp"/>
        <w:ind w:firstLine="1296"/>
        <w:jc w:val="both"/>
        <w:rPr>
          <w:lang w:eastAsia="lt-LT"/>
        </w:rPr>
      </w:pPr>
      <w:r w:rsidRPr="005A0C17">
        <w:rPr>
          <w:lang w:eastAsia="lt-LT"/>
        </w:rPr>
        <w:t>94.3.2. antrosios užsienio kalbos mokyti privaloma nuo 6 klasės. Tėvai (globėjai, rūpintojai) mokiniui iki 14 metų parenka, o mokinys nuo 14 iki 16 metų tėvų (globėjų, rūpintojų) sutikimu pats renkasi antrąją užsienio kalbą iš mokyklos siūlomų dviejų užsienio kalbų (rusų ir vokiečių), neįskaitant mokinių pirmosios užsienio kalbos, kurios mokėsi kaip ankstyvosios užsienio kalbos pagal pradinio ugdymo programą ir toliau tęsia mokymąsi pagal pagrindinio ugdymo programą). Pasirinkta rusų kalba;</w:t>
      </w:r>
    </w:p>
    <w:p w:rsidR="008E4319" w:rsidRPr="005A0C17" w:rsidRDefault="008E4319" w:rsidP="008E4319">
      <w:pPr>
        <w:pStyle w:val="Betarp"/>
        <w:ind w:firstLine="1296"/>
        <w:jc w:val="both"/>
        <w:rPr>
          <w:lang w:eastAsia="lt-LT"/>
        </w:rPr>
      </w:pPr>
      <w:r w:rsidRPr="005A0C17">
        <w:rPr>
          <w:lang w:eastAsia="lt-LT"/>
        </w:rPr>
        <w:t>94.3.3. pagrindinio ugdymo programoje užtikrinamas pradėtų mokytis užsienio kalbų mokymosi tęstinumas. 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progimnazija dėl objektyvių priežasčių negali sudaryti mokiniui galimybės toliau mokytis pradėtą kalbą. Gavus mokinio tėvų (globėjų, rūpintojų) sutikimą raštu, mokiniui sudaromos sąlygos pradėti mokytis užsienio kalbos, kurios mokosi klasė, ir įveikti programų skirtumus: vienerius mokslo metus jam skiriama ne mažiau nei viena papildoma užsienio kalbos pamoka per savaitę;</w:t>
      </w:r>
    </w:p>
    <w:p w:rsidR="008E4319" w:rsidRPr="005A0C17" w:rsidRDefault="008E4319" w:rsidP="008E4319">
      <w:pPr>
        <w:pStyle w:val="Betarp"/>
        <w:ind w:firstLine="1296"/>
        <w:jc w:val="both"/>
        <w:rPr>
          <w:lang w:eastAsia="lt-LT"/>
        </w:rPr>
      </w:pPr>
      <w:r w:rsidRPr="005A0C17">
        <w:rPr>
          <w:lang w:eastAsia="lt-LT"/>
        </w:rPr>
        <w:t>94.3.4. jei mokinys yra baigęs tarptautinės bendrojo ugdymo programos dalį ar visą programą, ir mokykla nustato, kad jo vienos užsienio kalbos pasiekimai yra aukštesni, nei numatyta Pagrindinio ugdymo bendrosiose programose, mokinio ir jo tėvų (globėjų, rūpintojų) pageidavimu progimnazija įskaito mokinio pasiekimus ir konvertuoja pagal dešimties balų vertinimo sistemą. Progimnazija sudaro mokiniui individualų užsienio kalbos mokymosi planą ir galimybę vietoje užsienio kalbos pamokų lankyti papildomas lietuvių kalbos ir literatūros ar kitos kalbos pamokas kitose klasėse;</w:t>
      </w:r>
    </w:p>
    <w:p w:rsidR="008E4319" w:rsidRPr="005A0C17" w:rsidRDefault="008E4319" w:rsidP="008E4319">
      <w:pPr>
        <w:pStyle w:val="Betarp"/>
        <w:ind w:firstLine="1296"/>
        <w:jc w:val="both"/>
        <w:rPr>
          <w:lang w:eastAsia="lt-LT"/>
        </w:rPr>
      </w:pPr>
      <w:r w:rsidRPr="005A0C17">
        <w:rPr>
          <w:lang w:eastAsia="lt-LT"/>
        </w:rPr>
        <w:t>94.4. gamtos mokslai:</w:t>
      </w:r>
    </w:p>
    <w:p w:rsidR="008E4319" w:rsidRPr="005A0C17" w:rsidRDefault="008E4319" w:rsidP="008E4319">
      <w:pPr>
        <w:pStyle w:val="Betarp"/>
        <w:ind w:firstLine="1296"/>
        <w:jc w:val="both"/>
        <w:rPr>
          <w:lang w:eastAsia="lt-LT"/>
        </w:rPr>
      </w:pPr>
      <w:r w:rsidRPr="005A0C17">
        <w:rPr>
          <w:lang w:eastAsia="lt-LT"/>
        </w:rPr>
        <w:t>94.4.1. mokinių matematikos mokymosi motyvacijai skatinti naudojamasi problemų sprendimo bendradarbiaujant, finansinio raštingumo pavyzdinėmis užduotimis, Nacionalinio egzaminų centro kasmet rengiamomis Nacionalinio kritinio mąstymo ir problemų sprendimo konkurso užduotimis, tarptautinių mokinių pasiekimų tyrimų leidiniais ir publikacijomis, visiems mokiniams keliami aukšti mokymosi lūkesčiai;</w:t>
      </w:r>
    </w:p>
    <w:p w:rsidR="008E4319" w:rsidRPr="005A0C17" w:rsidRDefault="008E4319" w:rsidP="008E4319">
      <w:pPr>
        <w:pStyle w:val="Betarp"/>
        <w:ind w:firstLine="1296"/>
        <w:jc w:val="both"/>
        <w:rPr>
          <w:lang w:eastAsia="lt-LT"/>
        </w:rPr>
      </w:pPr>
      <w:r w:rsidRPr="005A0C17">
        <w:rPr>
          <w:lang w:eastAsia="lt-LT"/>
        </w:rPr>
        <w:t>94.4.2. nuolat stebimi mokinių matematikos pasiekimai ir, remiantis duomenimis (nacionalinių mokinių pasiekimų patikrinimų rezultatais, kurie leidžia objektyviai įvertinti kiekvieno mokinio pasiekimus ir sudaryti galimybes stebėti individualią pažangą ir teikti reikalingą mokymosi pagalbą mokykloje), numatoma pagalba (užduotis ir metodus spragoms įveikti), mokiniams, kurių mokymosi pasiekimai žemi. Skiriama pakankamai laiko uždavinių tekstų analizei, jų vizualizacijai ir pateikimo modalumo keitimui, užrašymui matematiniais simboliais.</w:t>
      </w:r>
    </w:p>
    <w:p w:rsidR="008E4319" w:rsidRPr="005A0C17" w:rsidRDefault="008E4319" w:rsidP="008E4319">
      <w:pPr>
        <w:pStyle w:val="Betarp"/>
        <w:ind w:firstLine="1296"/>
        <w:jc w:val="both"/>
        <w:rPr>
          <w:lang w:eastAsia="lt-LT"/>
        </w:rPr>
      </w:pPr>
      <w:r w:rsidRPr="005A0C17">
        <w:rPr>
          <w:lang w:eastAsia="lt-LT"/>
        </w:rPr>
        <w:t>94.4.3. ugdant gabius matematikai mokinius ugdymo procesas individualizuojamas, diferencijuojamas, atsižvelgiant į mokinių gebėjimus pateikiamos įvairesnės, įdomesnės, įvairaus sunkumo ir sudėtingumo užduotys, naudojamasi nacionalinių olimpiadų, konkurso „Kengūra“ užduotimis (ir sprendimų rekomendacijomis) ir kitais šaltiniais. Mokiniai dalyvauja olimpiadose, konkursuose;</w:t>
      </w:r>
    </w:p>
    <w:p w:rsidR="008E4319" w:rsidRPr="005A0C17" w:rsidRDefault="008E4319" w:rsidP="008E4319">
      <w:pPr>
        <w:pStyle w:val="Betarp"/>
        <w:ind w:firstLine="1296"/>
        <w:jc w:val="both"/>
        <w:rPr>
          <w:lang w:eastAsia="lt-LT"/>
        </w:rPr>
      </w:pPr>
      <w:r w:rsidRPr="005A0C17">
        <w:rPr>
          <w:lang w:eastAsia="lt-LT"/>
        </w:rPr>
        <w:lastRenderedPageBreak/>
        <w:t>94.4.4. tikslingai naudojamasi informacinėmis komunikacinėmis technologijomis, skaitmeninėmis mokomosiomis priemonėmis matematiniam ugdymui (rengiant ir naudojant interaktyviąsias užduotis);</w:t>
      </w:r>
    </w:p>
    <w:p w:rsidR="008E4319" w:rsidRPr="005A0C17" w:rsidRDefault="008E4319" w:rsidP="008E4319">
      <w:pPr>
        <w:pStyle w:val="Betarp"/>
        <w:ind w:firstLine="1296"/>
        <w:jc w:val="both"/>
        <w:rPr>
          <w:lang w:eastAsia="lt-LT"/>
        </w:rPr>
      </w:pPr>
      <w:r w:rsidRPr="005A0C17">
        <w:rPr>
          <w:lang w:eastAsia="lt-LT"/>
        </w:rPr>
        <w:t>94.4.5. gerinant gamtamokslinį raštingumą, pirmiausia tobulinami mokinių pasiekimai Žemės ir visatos bei gyvųjų sistemų ugdymo turinio srityse;</w:t>
      </w:r>
    </w:p>
    <w:p w:rsidR="008E4319" w:rsidRPr="005A0C17" w:rsidRDefault="008E4319" w:rsidP="008E4319">
      <w:pPr>
        <w:pStyle w:val="Betarp"/>
        <w:ind w:firstLine="1296"/>
        <w:jc w:val="both"/>
        <w:rPr>
          <w:lang w:eastAsia="lt-LT"/>
        </w:rPr>
      </w:pPr>
      <w:r w:rsidRPr="005A0C17">
        <w:rPr>
          <w:lang w:eastAsia="lt-LT"/>
        </w:rPr>
        <w:t>94.4.6. progimnazija užtikrina, kad:</w:t>
      </w:r>
    </w:p>
    <w:p w:rsidR="008E4319" w:rsidRPr="005A0C17" w:rsidRDefault="008E4319" w:rsidP="008E4319">
      <w:pPr>
        <w:pStyle w:val="Betarp"/>
        <w:ind w:firstLine="1296"/>
        <w:jc w:val="both"/>
        <w:rPr>
          <w:lang w:eastAsia="lt-LT"/>
        </w:rPr>
      </w:pPr>
      <w:r w:rsidRPr="005A0C17">
        <w:rPr>
          <w:lang w:eastAsia="lt-LT"/>
        </w:rPr>
        <w:t>94.4.6.1. per gamtos mokslų, ypač fizikos ir biologijos dalykų, pamokas būtų mokomasi tiriant;</w:t>
      </w:r>
    </w:p>
    <w:p w:rsidR="008E4319" w:rsidRPr="005A0C17" w:rsidRDefault="008E4319" w:rsidP="008E4319">
      <w:pPr>
        <w:pStyle w:val="Betarp"/>
        <w:ind w:firstLine="1296"/>
        <w:jc w:val="both"/>
        <w:rPr>
          <w:lang w:eastAsia="lt-LT"/>
        </w:rPr>
      </w:pPr>
      <w:r w:rsidRPr="005A0C17">
        <w:rPr>
          <w:lang w:eastAsia="lt-LT"/>
        </w:rPr>
        <w:t>94.4.6.2. gamtos mokslų dalykų turinys apimtų mokinių gebėjimus analizuoti ir interpretuoti gamtamokslinių tyrimų ir duomenų rinkimo procedūras bei sąvokas, taip pat gebėjimų mąstyti ir diskutuoti gamtos temomis ugdymą;</w:t>
      </w:r>
    </w:p>
    <w:p w:rsidR="008E4319" w:rsidRPr="005A0C17" w:rsidRDefault="008E4319" w:rsidP="008E4319">
      <w:pPr>
        <w:pStyle w:val="Betarp"/>
        <w:ind w:firstLine="1296"/>
        <w:jc w:val="both"/>
        <w:rPr>
          <w:lang w:eastAsia="lt-LT"/>
        </w:rPr>
      </w:pPr>
      <w:r w:rsidRPr="005A0C17">
        <w:rPr>
          <w:lang w:eastAsia="lt-LT"/>
        </w:rPr>
        <w:t>94.4.6.3. atsižvelgiant į mokinių gebėjimus ugdymo procesas individualizuojamas, diferencijuojamas. Ugdymo procese taikomos įvairesnės, įdomesnės, įvairaus sunkumo ir sudėtingumo užduotys. Mokymosi medžiaga pritaikoma atsižvelgiant į mokinių turimas žinias, įgūdžius ir ugdymosi poreikius;</w:t>
      </w:r>
    </w:p>
    <w:p w:rsidR="008E4319" w:rsidRPr="005A0C17" w:rsidRDefault="008E4319" w:rsidP="008E4319">
      <w:pPr>
        <w:pStyle w:val="Betarp"/>
        <w:ind w:firstLine="1296"/>
        <w:jc w:val="both"/>
        <w:rPr>
          <w:lang w:eastAsia="lt-LT"/>
        </w:rPr>
      </w:pPr>
      <w:r w:rsidRPr="005A0C17">
        <w:rPr>
          <w:lang w:eastAsia="lt-LT"/>
        </w:rPr>
        <w:t>94.4.7. įgyvendinant numatytą gamtos mokslų turinį deramai dėmesio skiriama gamtamoksliniams tyrimams: stebėjimui, analizavimui, eksperimentavimui, modeliavimui, įvairioms praktinėms veikloms. Ugdymo procese mokiniai skatinami bendradarbiauti ir (ar) dirbti komandoje, derinami įvairūs ugdymo metodai ir ugdymo inovacijos. Ugdymo turinyje daugiau dėmesio skiriama gyvosios gamtos stebėjimui, mokslinių idėjų ir technologijų pritaikymui kasdieniame gyvenime;</w:t>
      </w:r>
    </w:p>
    <w:p w:rsidR="008E4319" w:rsidRPr="005A0C17" w:rsidRDefault="008E4319" w:rsidP="008E4319">
      <w:pPr>
        <w:pStyle w:val="Betarp"/>
        <w:ind w:firstLine="1296"/>
        <w:jc w:val="both"/>
        <w:rPr>
          <w:lang w:eastAsia="lt-LT"/>
        </w:rPr>
      </w:pPr>
      <w:r w:rsidRPr="005A0C17">
        <w:rPr>
          <w:lang w:eastAsia="lt-LT"/>
        </w:rPr>
        <w:t xml:space="preserve">94.4.8. eksperimentiniams ir praktiniams įgūdžiams ugdyti skiriama ne mažiau kaip </w:t>
      </w:r>
    </w:p>
    <w:p w:rsidR="008E4319" w:rsidRPr="005A0C17" w:rsidRDefault="008E4319" w:rsidP="008E4319">
      <w:pPr>
        <w:pStyle w:val="Betarp"/>
        <w:jc w:val="both"/>
        <w:rPr>
          <w:lang w:eastAsia="lt-LT"/>
        </w:rPr>
      </w:pPr>
      <w:r w:rsidRPr="005A0C17">
        <w:rPr>
          <w:shd w:val="clear" w:color="auto" w:fill="FFFFFF"/>
          <w:lang w:eastAsia="lt-LT"/>
        </w:rPr>
        <w:t xml:space="preserve">30 </w:t>
      </w:r>
      <w:r w:rsidRPr="005A0C17">
        <w:rPr>
          <w:lang w:eastAsia="lt-LT"/>
        </w:rPr>
        <w:t>%</w:t>
      </w:r>
      <w:r w:rsidRPr="005A0C17">
        <w:rPr>
          <w:shd w:val="clear" w:color="auto" w:fill="FFFFFF"/>
          <w:lang w:eastAsia="lt-LT"/>
        </w:rPr>
        <w:t xml:space="preserve"> </w:t>
      </w:r>
      <w:r w:rsidRPr="005A0C17">
        <w:rPr>
          <w:lang w:eastAsia="lt-LT"/>
        </w:rPr>
        <w:t>dalykui skirtų pamokų per mokslo metus. Nesant sąlygų atlikti eksperimentus progimnazijoje, sudaromos sąlygos juos atlikti kitoje mokykloje ar kitose tam tinkamose aplinkose;</w:t>
      </w:r>
    </w:p>
    <w:p w:rsidR="008E4319" w:rsidRPr="005A0C17" w:rsidRDefault="008E4319" w:rsidP="008E4319">
      <w:pPr>
        <w:pStyle w:val="Betarp"/>
        <w:ind w:firstLine="1296"/>
        <w:jc w:val="both"/>
        <w:rPr>
          <w:lang w:eastAsia="lt-LT"/>
        </w:rPr>
      </w:pPr>
      <w:r w:rsidRPr="005A0C17">
        <w:rPr>
          <w:lang w:eastAsia="lt-LT"/>
        </w:rPr>
        <w:t>94.4.9. progimnazijoje mokymosi aplinka gamtamoksliniam ugdymui iš dalies pritaikyta eksperimentiniams ir praktiniams įgūdžiams ugdyti;</w:t>
      </w:r>
    </w:p>
    <w:p w:rsidR="008E4319" w:rsidRPr="005A0C17" w:rsidRDefault="008E4319" w:rsidP="008E4319">
      <w:pPr>
        <w:pStyle w:val="Betarp"/>
        <w:ind w:firstLine="1296"/>
        <w:jc w:val="both"/>
        <w:rPr>
          <w:lang w:eastAsia="lt-LT"/>
        </w:rPr>
      </w:pPr>
      <w:r w:rsidRPr="005A0C17">
        <w:rPr>
          <w:lang w:eastAsia="lt-LT"/>
        </w:rPr>
        <w:t xml:space="preserve">94.4.10. </w:t>
      </w:r>
      <w:r w:rsidRPr="005A0C17">
        <w:rPr>
          <w:lang w:val="cs-CZ" w:eastAsia="lt-LT"/>
        </w:rPr>
        <w:t>atliekant</w:t>
      </w:r>
      <w:r w:rsidRPr="005A0C17">
        <w:rPr>
          <w:lang w:eastAsia="lt-LT"/>
        </w:rPr>
        <w:t xml:space="preserve"> gamtamokslinius tyrimus naudojamasi ne tik šiuolaikiškomis edukacinėmis erdvėmis, mokymosi ištekliais už progimnazijos ribų bet ir turimomis mokyklinėmis priemonėmis, taip pat lengvai buityje ir gamtoje randamomis ir (ar) pasigaminamomis priemonėmis;</w:t>
      </w:r>
    </w:p>
    <w:p w:rsidR="008E4319" w:rsidRPr="005A0C17" w:rsidRDefault="008E4319" w:rsidP="008E4319">
      <w:pPr>
        <w:pStyle w:val="Betarp"/>
        <w:ind w:firstLine="1296"/>
        <w:jc w:val="both"/>
        <w:rPr>
          <w:lang w:eastAsia="lt-LT"/>
        </w:rPr>
      </w:pPr>
      <w:r w:rsidRPr="005A0C17">
        <w:rPr>
          <w:lang w:eastAsia="lt-LT"/>
        </w:rPr>
        <w:t>94.4.11. progimnazija skatina mokinius dalyvauti įvairiuose gamtamokslinio raštingumo konkursuose;</w:t>
      </w:r>
    </w:p>
    <w:p w:rsidR="008E4319" w:rsidRPr="005A0C17" w:rsidRDefault="008E4319" w:rsidP="008E4319">
      <w:pPr>
        <w:pStyle w:val="Betarp"/>
        <w:ind w:firstLine="1296"/>
        <w:jc w:val="both"/>
        <w:rPr>
          <w:lang w:eastAsia="lt-LT"/>
        </w:rPr>
      </w:pPr>
      <w:r w:rsidRPr="005A0C17">
        <w:rPr>
          <w:lang w:eastAsia="lt-LT"/>
        </w:rPr>
        <w:t xml:space="preserve">94.5. informacinės technologijos. 7–8 klasėse skiriamos 37 dalyko pamokos. Siekiant mažinti mokinių mokymosi krūvį, organizuojamas integruotas informacinių technologijų mokymas, 7 klasėje pirmą pusmetį pamokos skiriamos informacinių technologijų bendrosios programos kursui (apie 50 % metinių pamokų), o antrą pusmetį informacinių technologijų mokyti integruotai (kiti </w:t>
      </w:r>
      <w:r w:rsidRPr="005A0C17">
        <w:rPr>
          <w:lang w:eastAsia="lt-LT"/>
        </w:rPr>
        <w:br/>
        <w:t>50 % pamokų) su kitais dalykais; 8 klasėje – priešingai: pirmą pusmetį informacinių technologijų mokyti integruotai (apie 50 % metinių pamokų), o antrą pusmetį pamokas skirti informacinių technologijų bendrosios programos kursui (kiti 50 % pamokų). Integruoti su matematikos mokymu (pavyzdžiui, naudojimasis skaičiuokle sprendžiant statistikos uždavinius);</w:t>
      </w:r>
    </w:p>
    <w:p w:rsidR="008E4319" w:rsidRPr="005A0C17" w:rsidRDefault="008E4319" w:rsidP="008E4319">
      <w:pPr>
        <w:pStyle w:val="Betarp"/>
        <w:ind w:firstLine="1296"/>
        <w:jc w:val="both"/>
        <w:rPr>
          <w:lang w:eastAsia="lt-LT"/>
        </w:rPr>
      </w:pPr>
      <w:r w:rsidRPr="005A0C17">
        <w:rPr>
          <w:lang w:eastAsia="lt-LT"/>
        </w:rPr>
        <w:t>94.6. technologijos:</w:t>
      </w:r>
    </w:p>
    <w:p w:rsidR="008E4319" w:rsidRPr="005A0C17" w:rsidRDefault="008E4319" w:rsidP="008E4319">
      <w:pPr>
        <w:pStyle w:val="Betarp"/>
        <w:ind w:firstLine="1296"/>
        <w:jc w:val="both"/>
        <w:rPr>
          <w:lang w:eastAsia="lt-LT"/>
        </w:rPr>
      </w:pPr>
      <w:r w:rsidRPr="005A0C17">
        <w:rPr>
          <w:lang w:eastAsia="lt-LT"/>
        </w:rPr>
        <w:t xml:space="preserve">94.6.1. mokiniai, kurie mokosi pagal pagrindinio ugdymo programos pirmąją dalį </w:t>
      </w:r>
      <w:r w:rsidRPr="005A0C17">
        <w:rPr>
          <w:lang w:eastAsia="lt-LT"/>
        </w:rPr>
        <w:br/>
        <w:t>(5–8 klasėse), kiekvienoje klasėje mokomi, proporcingai paskirstant laiką tarp: mitybos, tekstilės, konstrukcinių medžiagų ir elektronikos technologijų programų.</w:t>
      </w:r>
    </w:p>
    <w:p w:rsidR="008E4319" w:rsidRPr="005A0C17" w:rsidRDefault="008E4319" w:rsidP="008E4319">
      <w:pPr>
        <w:pStyle w:val="Betarp"/>
        <w:ind w:firstLine="1296"/>
        <w:jc w:val="both"/>
        <w:rPr>
          <w:lang w:eastAsia="lt-LT"/>
        </w:rPr>
      </w:pPr>
      <w:r w:rsidRPr="005A0C17">
        <w:rPr>
          <w:lang w:eastAsia="lt-LT"/>
        </w:rPr>
        <w:t>94.7. Socialinis ugdymas:</w:t>
      </w:r>
    </w:p>
    <w:p w:rsidR="008E4319" w:rsidRPr="005A0C17" w:rsidRDefault="008E4319" w:rsidP="008E4319">
      <w:pPr>
        <w:pStyle w:val="Betarp"/>
        <w:ind w:firstLine="1296"/>
        <w:jc w:val="both"/>
        <w:rPr>
          <w:lang w:eastAsia="lt-LT"/>
        </w:rPr>
      </w:pPr>
      <w:r w:rsidRPr="005A0C17">
        <w:rPr>
          <w:lang w:eastAsia="lt-LT"/>
        </w:rPr>
        <w:t>94.7.1. per socialinio ugdymo dalykų pamokas mokymasis grindžiamas tiriamojo pobūdžio metodais, diskusijomis, bendradarbiavimu savarankiškai atliekamu darbu ir informacinėmis komunikacinėmis technologijomis;</w:t>
      </w:r>
    </w:p>
    <w:p w:rsidR="008E4319" w:rsidRPr="005A0C17" w:rsidRDefault="008E4319" w:rsidP="008E4319">
      <w:pPr>
        <w:pStyle w:val="Betarp"/>
        <w:ind w:firstLine="1296"/>
        <w:jc w:val="both"/>
        <w:rPr>
          <w:lang w:eastAsia="lt-LT"/>
        </w:rPr>
      </w:pPr>
      <w:r w:rsidRPr="005A0C17">
        <w:rPr>
          <w:lang w:eastAsia="lt-LT"/>
        </w:rPr>
        <w:t>94.7.2. siekiant gerinti gimtojo krašto (pavyzdžiui, rajono savivaldybės, gyvenvietės ir kt.) ir Lietuvos valstybės pažinimą, atsižvelgiant į esamas galimybes, dalis istorijos ir geografijos pamokų organizuojamos netradicinėse aplinkose (muziejuose, lankytinose istorinėse vietose, vietos savivaldos institucijose, saugomų teritorijų lankytojų centruose), naudojamasi virtualiosiomis mokymosi aplinkomis;</w:t>
      </w:r>
    </w:p>
    <w:p w:rsidR="008E4319" w:rsidRPr="005A0C17" w:rsidRDefault="008E4319" w:rsidP="008E4319">
      <w:pPr>
        <w:pStyle w:val="Betarp"/>
        <w:ind w:firstLine="1296"/>
        <w:jc w:val="both"/>
        <w:rPr>
          <w:lang w:eastAsia="lt-LT"/>
        </w:rPr>
      </w:pPr>
      <w:r w:rsidRPr="005A0C17">
        <w:rPr>
          <w:lang w:eastAsia="lt-LT"/>
        </w:rPr>
        <w:lastRenderedPageBreak/>
        <w:t>94.7.3. progimnazijos formuojamas socialinių dalykų ugdymo turinys suteikia galimybę:</w:t>
      </w:r>
    </w:p>
    <w:p w:rsidR="008E4319" w:rsidRPr="005A0C17" w:rsidRDefault="008E4319" w:rsidP="008E4319">
      <w:pPr>
        <w:pStyle w:val="Betarp"/>
        <w:ind w:firstLine="1296"/>
        <w:jc w:val="both"/>
        <w:rPr>
          <w:lang w:eastAsia="lt-LT"/>
        </w:rPr>
      </w:pPr>
      <w:r w:rsidRPr="005A0C17">
        <w:rPr>
          <w:lang w:eastAsia="lt-LT"/>
        </w:rPr>
        <w:t>94.7.3.1. pilietiškumo ugdymo pagrindų mokymas vykdomas per pilietines akcijas;</w:t>
      </w:r>
    </w:p>
    <w:p w:rsidR="008E4319" w:rsidRPr="005A0C17" w:rsidRDefault="008E4319" w:rsidP="008E4319">
      <w:pPr>
        <w:pStyle w:val="Betarp"/>
        <w:ind w:firstLine="1296"/>
        <w:jc w:val="both"/>
        <w:rPr>
          <w:lang w:eastAsia="lt-LT"/>
        </w:rPr>
      </w:pPr>
      <w:r w:rsidRPr="005A0C17">
        <w:rPr>
          <w:lang w:eastAsia="lt-LT"/>
        </w:rPr>
        <w:t>94.7.4. į istorijos turinį integruojamos atskiros kovos su korupcija, Lietuvos ir pasaulio realijų temos.</w:t>
      </w:r>
    </w:p>
    <w:p w:rsidR="008E4319" w:rsidRPr="005A0C17" w:rsidRDefault="008E4319" w:rsidP="008E4319">
      <w:pPr>
        <w:pStyle w:val="Betarp"/>
        <w:ind w:firstLine="1296"/>
        <w:jc w:val="both"/>
        <w:rPr>
          <w:lang w:eastAsia="lt-LT"/>
        </w:rPr>
      </w:pPr>
      <w:r w:rsidRPr="005A0C17">
        <w:rPr>
          <w:lang w:eastAsia="lt-LT"/>
        </w:rPr>
        <w:t>94.8. fizinis ugdymas;</w:t>
      </w:r>
    </w:p>
    <w:p w:rsidR="008E4319" w:rsidRPr="005A0C17" w:rsidRDefault="008E4319" w:rsidP="008E4319">
      <w:pPr>
        <w:pStyle w:val="Betarp"/>
        <w:ind w:firstLine="1296"/>
        <w:jc w:val="both"/>
        <w:rPr>
          <w:lang w:eastAsia="lt-LT"/>
        </w:rPr>
      </w:pPr>
      <w:r w:rsidRPr="005A0C17">
        <w:rPr>
          <w:lang w:eastAsia="lt-LT"/>
        </w:rPr>
        <w:t>94.8.1. 5–7 klasėse skiriamos 3 fizinio ugdymo pamokos per savaitę.</w:t>
      </w:r>
    </w:p>
    <w:p w:rsidR="008E4319" w:rsidRPr="005A0C17" w:rsidRDefault="008E4319" w:rsidP="008E4319">
      <w:pPr>
        <w:pStyle w:val="Betarp"/>
        <w:ind w:firstLine="1296"/>
        <w:jc w:val="both"/>
        <w:rPr>
          <w:lang w:eastAsia="lt-LT"/>
        </w:rPr>
      </w:pPr>
      <w:r w:rsidRPr="005A0C17">
        <w:rPr>
          <w:lang w:eastAsia="lt-LT"/>
        </w:rPr>
        <w:t>94.8.2</w:t>
      </w:r>
      <w:r>
        <w:rPr>
          <w:lang w:eastAsia="lt-LT"/>
        </w:rPr>
        <w:t>.</w:t>
      </w:r>
      <w:r w:rsidRPr="005A0C17">
        <w:rPr>
          <w:lang w:eastAsia="lt-LT"/>
        </w:rPr>
        <w:t xml:space="preserve"> fiziniam ugdymui 8 klasėje skiriamos 2 valandos per savaitę, todėl sudarytos sąlygos visiems mokiniams papildomai rinktis futbolą per neformaliojo vaikų švietimo veiklą progimnazijoje ir kitas sporto šakas neformaliojo vaikų švietimo įstaigose mieste. Progimnazija užtikrina pasiūlos įvairovę ir tvarko mokinių, lankančių neformaliojo vaikų švietimo </w:t>
      </w:r>
      <w:proofErr w:type="spellStart"/>
      <w:r w:rsidRPr="005A0C17">
        <w:rPr>
          <w:lang w:eastAsia="lt-LT"/>
        </w:rPr>
        <w:t>užsiėmimus</w:t>
      </w:r>
      <w:proofErr w:type="spellEnd"/>
      <w:r w:rsidRPr="005A0C17">
        <w:rPr>
          <w:lang w:eastAsia="lt-LT"/>
        </w:rPr>
        <w:t>, apskaitą:</w:t>
      </w:r>
    </w:p>
    <w:p w:rsidR="008E4319" w:rsidRPr="005A0C17" w:rsidRDefault="008E4319" w:rsidP="008E4319">
      <w:pPr>
        <w:pStyle w:val="Betarp"/>
        <w:ind w:firstLine="1296"/>
        <w:jc w:val="both"/>
        <w:rPr>
          <w:lang w:eastAsia="lt-LT"/>
        </w:rPr>
      </w:pPr>
      <w:r w:rsidRPr="005A0C17">
        <w:rPr>
          <w:lang w:eastAsia="lt-LT"/>
        </w:rPr>
        <w:t>94.8.2. fizinio ugdymo pamokos organizuojamos patalpose, atitinkančiose Higienos normos reikalavimus;</w:t>
      </w:r>
    </w:p>
    <w:p w:rsidR="008E4319" w:rsidRPr="005A0C17" w:rsidRDefault="008E4319" w:rsidP="008E4319">
      <w:pPr>
        <w:pStyle w:val="Betarp"/>
        <w:ind w:firstLine="1296"/>
        <w:jc w:val="both"/>
        <w:rPr>
          <w:lang w:eastAsia="lt-LT"/>
        </w:rPr>
      </w:pPr>
      <w:r w:rsidRPr="005A0C17">
        <w:rPr>
          <w:lang w:eastAsia="lt-LT"/>
        </w:rPr>
        <w:t>94.8.3. specialiosios medicininės fizinio pajėgumo grupės mokiniai dalyvauja pamokose su pagrindine grupe, bet pratimai ir krūvis jiems skiriami pagal gydytojo rekomendacijas ir atsižvelgiant į savijautą:</w:t>
      </w:r>
      <w:r>
        <w:rPr>
          <w:lang w:eastAsia="lt-LT"/>
        </w:rPr>
        <w:t xml:space="preserve"> </w:t>
      </w:r>
      <w:r w:rsidRPr="005A0C17">
        <w:rPr>
          <w:lang w:eastAsia="lt-LT"/>
        </w:rPr>
        <w:t>tėvų (globėjų, rūpintojų) pageidavimu mokiniai gali lankyti sveikatos grupes ne progimnazijoje;</w:t>
      </w:r>
    </w:p>
    <w:p w:rsidR="008E4319" w:rsidRPr="005A0C17" w:rsidRDefault="008E4319" w:rsidP="008E4319">
      <w:pPr>
        <w:pStyle w:val="Betarp"/>
        <w:ind w:firstLine="1296"/>
        <w:jc w:val="both"/>
        <w:rPr>
          <w:lang w:eastAsia="lt-LT"/>
        </w:rPr>
      </w:pPr>
      <w:r w:rsidRPr="005A0C17">
        <w:rPr>
          <w:lang w:eastAsia="lt-LT"/>
        </w:rPr>
        <w:t>94.8.4.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8E4319" w:rsidRPr="005A0C17" w:rsidRDefault="008E4319" w:rsidP="008E4319">
      <w:pPr>
        <w:pStyle w:val="Betarp"/>
        <w:ind w:firstLine="1296"/>
        <w:jc w:val="both"/>
        <w:rPr>
          <w:lang w:eastAsia="lt-LT"/>
        </w:rPr>
      </w:pPr>
      <w:r w:rsidRPr="005A0C17">
        <w:rPr>
          <w:lang w:eastAsia="lt-LT"/>
        </w:rPr>
        <w:t>94.8.5. progimnazija mokiniams, atleistiems nuo kūno kultūros pamokų dėl sveikatos ir laikinai dėl ligos, siūlo kitą veiklą (pavyzdžiui, stalo žaidimus, šaškes, šachmatus, veiklą kompiuterių klasėje, bibliotekoje, konsultacijas, socialinę veiklą ir pan.);</w:t>
      </w:r>
    </w:p>
    <w:p w:rsidR="008E4319" w:rsidRPr="005A0C17" w:rsidRDefault="008E4319" w:rsidP="008E4319">
      <w:pPr>
        <w:pStyle w:val="Betarp"/>
        <w:ind w:firstLine="1296"/>
        <w:jc w:val="both"/>
        <w:rPr>
          <w:lang w:eastAsia="lt-LT"/>
        </w:rPr>
      </w:pPr>
      <w:r w:rsidRPr="005A0C17">
        <w:rPr>
          <w:lang w:eastAsia="lt-LT"/>
        </w:rPr>
        <w:t>94.9.</w:t>
      </w:r>
      <w:r>
        <w:rPr>
          <w:lang w:eastAsia="lt-LT"/>
        </w:rPr>
        <w:t xml:space="preserve"> </w:t>
      </w:r>
      <w:r w:rsidRPr="005A0C17">
        <w:rPr>
          <w:lang w:eastAsia="lt-LT"/>
        </w:rPr>
        <w:t>minimalus pamokų skaičius Pagrindinio ugdymo programos pirmosios dalies grupinio mokymosi forma kasdieniu ar nuotoliniu mokymo proceso organizavimo būdu įgyvendinti per savaitę:</w:t>
      </w:r>
    </w:p>
    <w:p w:rsidR="008E4319" w:rsidRPr="005A0C17" w:rsidRDefault="008E4319" w:rsidP="008E4319">
      <w:pPr>
        <w:pStyle w:val="Betarp"/>
        <w:jc w:val="both"/>
        <w:rPr>
          <w:lang w:eastAsia="lt-LT"/>
        </w:rPr>
      </w:pPr>
    </w:p>
    <w:tbl>
      <w:tblPr>
        <w:tblW w:w="9750"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276"/>
        <w:gridCol w:w="728"/>
        <w:gridCol w:w="591"/>
        <w:gridCol w:w="258"/>
        <w:gridCol w:w="834"/>
        <w:gridCol w:w="895"/>
        <w:gridCol w:w="2168"/>
      </w:tblGrid>
      <w:tr w:rsidR="008E4319" w:rsidRPr="005A0C17" w:rsidTr="00D903B8">
        <w:trPr>
          <w:trHeight w:val="390"/>
          <w:tblCellSpacing w:w="0" w:type="dxa"/>
        </w:trPr>
        <w:tc>
          <w:tcPr>
            <w:tcW w:w="42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Klasė</w:t>
            </w:r>
          </w:p>
          <w:p w:rsidR="008E4319" w:rsidRPr="005A0C17" w:rsidRDefault="008E4319" w:rsidP="00D903B8">
            <w:pPr>
              <w:pStyle w:val="Betarp"/>
              <w:jc w:val="both"/>
              <w:rPr>
                <w:lang w:eastAsia="lt-LT"/>
              </w:rPr>
            </w:pPr>
            <w:r w:rsidRPr="005A0C17">
              <w:rPr>
                <w:lang w:eastAsia="lt-LT"/>
              </w:rPr>
              <w:t>Ugdymo sritys ir</w:t>
            </w:r>
          </w:p>
          <w:p w:rsidR="008E4319" w:rsidRPr="005A0C17" w:rsidRDefault="008E4319" w:rsidP="00D903B8">
            <w:pPr>
              <w:pStyle w:val="Betarp"/>
              <w:jc w:val="both"/>
              <w:rPr>
                <w:lang w:eastAsia="lt-LT"/>
              </w:rPr>
            </w:pPr>
            <w:r w:rsidRPr="005A0C17">
              <w:rPr>
                <w:lang w:eastAsia="lt-LT"/>
              </w:rPr>
              <w:t>dalykai</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5</w:t>
            </w:r>
          </w:p>
        </w:tc>
        <w:tc>
          <w:tcPr>
            <w:tcW w:w="825" w:type="dxa"/>
            <w:gridSpan w:val="2"/>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6</w:t>
            </w:r>
          </w:p>
        </w:tc>
        <w:tc>
          <w:tcPr>
            <w:tcW w:w="82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7</w:t>
            </w:r>
          </w:p>
        </w:tc>
        <w:tc>
          <w:tcPr>
            <w:tcW w:w="82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8</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Pagrindinio ugdymo programos I dalyje</w:t>
            </w:r>
          </w:p>
          <w:p w:rsidR="008E4319" w:rsidRPr="005A0C17" w:rsidRDefault="008E4319" w:rsidP="00D903B8">
            <w:pPr>
              <w:pStyle w:val="Betarp"/>
              <w:jc w:val="both"/>
              <w:rPr>
                <w:lang w:eastAsia="lt-LT"/>
              </w:rPr>
            </w:pPr>
            <w:r w:rsidRPr="005A0C17">
              <w:rPr>
                <w:lang w:eastAsia="lt-LT"/>
              </w:rPr>
              <w:t>(5–8 klasė)</w:t>
            </w:r>
          </w:p>
        </w:tc>
      </w:tr>
      <w:tr w:rsidR="008E4319" w:rsidRPr="005A0C17" w:rsidTr="00D903B8">
        <w:trPr>
          <w:trHeight w:val="165"/>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Dorinis ugdymas</w:t>
            </w:r>
          </w:p>
        </w:tc>
        <w:tc>
          <w:tcPr>
            <w:tcW w:w="1560" w:type="dxa"/>
            <w:gridSpan w:val="3"/>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p>
        </w:tc>
        <w:tc>
          <w:tcPr>
            <w:tcW w:w="1680" w:type="dxa"/>
            <w:gridSpan w:val="2"/>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p>
        </w:tc>
      </w:tr>
      <w:tr w:rsidR="008E4319" w:rsidRPr="005A0C17" w:rsidTr="00D903B8">
        <w:trPr>
          <w:trHeight w:val="165"/>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Dorinis ugdymas (tikyba)</w:t>
            </w:r>
          </w:p>
        </w:tc>
        <w:tc>
          <w:tcPr>
            <w:tcW w:w="1560" w:type="dxa"/>
            <w:gridSpan w:val="3"/>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1; 1</w:t>
            </w:r>
          </w:p>
        </w:tc>
        <w:tc>
          <w:tcPr>
            <w:tcW w:w="1680" w:type="dxa"/>
            <w:gridSpan w:val="2"/>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1; 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4</w:t>
            </w:r>
          </w:p>
        </w:tc>
      </w:tr>
      <w:tr w:rsidR="008E4319" w:rsidRPr="005A0C17" w:rsidTr="00D903B8">
        <w:trPr>
          <w:trHeight w:val="210"/>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Kalbos</w:t>
            </w:r>
          </w:p>
        </w:tc>
        <w:tc>
          <w:tcPr>
            <w:tcW w:w="72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58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21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82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82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r>
      <w:tr w:rsidR="008E4319" w:rsidRPr="005A0C17" w:rsidTr="00D903B8">
        <w:trPr>
          <w:trHeight w:val="210"/>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Lietuvių kalba ir literatūra</w:t>
            </w:r>
          </w:p>
        </w:tc>
        <w:tc>
          <w:tcPr>
            <w:tcW w:w="1560" w:type="dxa"/>
            <w:gridSpan w:val="3"/>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5; 5</w:t>
            </w:r>
          </w:p>
        </w:tc>
        <w:tc>
          <w:tcPr>
            <w:tcW w:w="1680" w:type="dxa"/>
            <w:gridSpan w:val="2"/>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5; 5</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20</w:t>
            </w:r>
          </w:p>
        </w:tc>
      </w:tr>
      <w:tr w:rsidR="008E4319" w:rsidRPr="005A0C17" w:rsidTr="00D903B8">
        <w:trPr>
          <w:trHeight w:val="105"/>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Užsienio kalba (anglų)</w:t>
            </w:r>
          </w:p>
        </w:tc>
        <w:tc>
          <w:tcPr>
            <w:tcW w:w="1560" w:type="dxa"/>
            <w:gridSpan w:val="3"/>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3; 3</w:t>
            </w:r>
          </w:p>
        </w:tc>
        <w:tc>
          <w:tcPr>
            <w:tcW w:w="1680" w:type="dxa"/>
            <w:gridSpan w:val="2"/>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3; 3</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12</w:t>
            </w:r>
          </w:p>
        </w:tc>
      </w:tr>
      <w:tr w:rsidR="008E4319" w:rsidRPr="005A0C17" w:rsidTr="00D903B8">
        <w:trPr>
          <w:trHeight w:val="105"/>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Užsienio kalba (rusų)</w:t>
            </w:r>
          </w:p>
        </w:tc>
        <w:tc>
          <w:tcPr>
            <w:tcW w:w="1560" w:type="dxa"/>
            <w:gridSpan w:val="3"/>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0; 2</w:t>
            </w:r>
          </w:p>
        </w:tc>
        <w:tc>
          <w:tcPr>
            <w:tcW w:w="1680" w:type="dxa"/>
            <w:gridSpan w:val="2"/>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2; 2</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6</w:t>
            </w:r>
          </w:p>
        </w:tc>
      </w:tr>
      <w:tr w:rsidR="008E4319" w:rsidRPr="005A0C17" w:rsidTr="00D903B8">
        <w:trPr>
          <w:trHeight w:val="105"/>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Matematika ir informacinės technologijos</w:t>
            </w:r>
          </w:p>
        </w:tc>
        <w:tc>
          <w:tcPr>
            <w:tcW w:w="72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58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21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82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82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r>
      <w:tr w:rsidR="008E4319" w:rsidRPr="005A0C17" w:rsidTr="00D903B8">
        <w:trPr>
          <w:trHeight w:val="60"/>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Matematika</w:t>
            </w:r>
          </w:p>
        </w:tc>
        <w:tc>
          <w:tcPr>
            <w:tcW w:w="1560" w:type="dxa"/>
            <w:gridSpan w:val="3"/>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4; 4</w:t>
            </w:r>
          </w:p>
        </w:tc>
        <w:tc>
          <w:tcPr>
            <w:tcW w:w="1680" w:type="dxa"/>
            <w:gridSpan w:val="2"/>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4; 4</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16</w:t>
            </w:r>
          </w:p>
        </w:tc>
      </w:tr>
      <w:tr w:rsidR="008E4319" w:rsidRPr="005A0C17" w:rsidTr="00D903B8">
        <w:trPr>
          <w:trHeight w:val="300"/>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Informacinės technologijos</w:t>
            </w:r>
          </w:p>
        </w:tc>
        <w:tc>
          <w:tcPr>
            <w:tcW w:w="1560" w:type="dxa"/>
            <w:gridSpan w:val="3"/>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1; 1</w:t>
            </w:r>
          </w:p>
        </w:tc>
        <w:tc>
          <w:tcPr>
            <w:tcW w:w="1680" w:type="dxa"/>
            <w:gridSpan w:val="2"/>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0,5; 0,5</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3</w:t>
            </w:r>
          </w:p>
        </w:tc>
      </w:tr>
      <w:tr w:rsidR="008E4319" w:rsidRPr="005A0C17" w:rsidTr="00D903B8">
        <w:trPr>
          <w:trHeight w:val="300"/>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Gamtamokslinis ugdymas</w:t>
            </w:r>
          </w:p>
        </w:tc>
        <w:tc>
          <w:tcPr>
            <w:tcW w:w="72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58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21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82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82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r>
      <w:tr w:rsidR="008E4319" w:rsidRPr="005A0C17" w:rsidTr="00D903B8">
        <w:trPr>
          <w:trHeight w:val="60"/>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Gamta ir žmogus</w:t>
            </w:r>
          </w:p>
        </w:tc>
        <w:tc>
          <w:tcPr>
            <w:tcW w:w="1560" w:type="dxa"/>
            <w:gridSpan w:val="3"/>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2; 2</w:t>
            </w:r>
          </w:p>
        </w:tc>
        <w:tc>
          <w:tcPr>
            <w:tcW w:w="1680" w:type="dxa"/>
            <w:gridSpan w:val="2"/>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4</w:t>
            </w:r>
          </w:p>
        </w:tc>
      </w:tr>
      <w:tr w:rsidR="008E4319" w:rsidRPr="005A0C17" w:rsidTr="00D903B8">
        <w:trPr>
          <w:trHeight w:val="300"/>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Biologija</w:t>
            </w:r>
          </w:p>
        </w:tc>
        <w:tc>
          <w:tcPr>
            <w:tcW w:w="1560" w:type="dxa"/>
            <w:gridSpan w:val="3"/>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w:t>
            </w:r>
          </w:p>
        </w:tc>
        <w:tc>
          <w:tcPr>
            <w:tcW w:w="1680" w:type="dxa"/>
            <w:gridSpan w:val="2"/>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2; 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3</w:t>
            </w:r>
          </w:p>
        </w:tc>
      </w:tr>
      <w:tr w:rsidR="008E4319" w:rsidRPr="005A0C17" w:rsidTr="00D903B8">
        <w:trPr>
          <w:trHeight w:val="90"/>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Chemija</w:t>
            </w:r>
          </w:p>
        </w:tc>
        <w:tc>
          <w:tcPr>
            <w:tcW w:w="1560" w:type="dxa"/>
            <w:gridSpan w:val="3"/>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w:t>
            </w:r>
          </w:p>
        </w:tc>
        <w:tc>
          <w:tcPr>
            <w:tcW w:w="1680" w:type="dxa"/>
            <w:gridSpan w:val="2"/>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0; 2</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2</w:t>
            </w:r>
          </w:p>
        </w:tc>
      </w:tr>
      <w:tr w:rsidR="008E4319" w:rsidRPr="005A0C17" w:rsidTr="00D903B8">
        <w:trPr>
          <w:trHeight w:val="405"/>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Fizika</w:t>
            </w:r>
          </w:p>
        </w:tc>
        <w:tc>
          <w:tcPr>
            <w:tcW w:w="1560" w:type="dxa"/>
            <w:gridSpan w:val="3"/>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p>
        </w:tc>
        <w:tc>
          <w:tcPr>
            <w:tcW w:w="1680" w:type="dxa"/>
            <w:gridSpan w:val="2"/>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1; 2</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3</w:t>
            </w:r>
          </w:p>
        </w:tc>
      </w:tr>
      <w:tr w:rsidR="008E4319" w:rsidRPr="005A0C17" w:rsidTr="00D903B8">
        <w:trPr>
          <w:trHeight w:val="405"/>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Socialinis ugdymas</w:t>
            </w:r>
          </w:p>
        </w:tc>
        <w:tc>
          <w:tcPr>
            <w:tcW w:w="72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58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21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82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82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r>
      <w:tr w:rsidR="008E4319" w:rsidRPr="005A0C17" w:rsidTr="00D903B8">
        <w:trPr>
          <w:trHeight w:val="270"/>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lastRenderedPageBreak/>
              <w:t>Istorija</w:t>
            </w:r>
          </w:p>
        </w:tc>
        <w:tc>
          <w:tcPr>
            <w:tcW w:w="1560" w:type="dxa"/>
            <w:gridSpan w:val="3"/>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2; 2</w:t>
            </w:r>
          </w:p>
        </w:tc>
        <w:tc>
          <w:tcPr>
            <w:tcW w:w="1680" w:type="dxa"/>
            <w:gridSpan w:val="2"/>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2; 2</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8</w:t>
            </w:r>
          </w:p>
        </w:tc>
      </w:tr>
      <w:tr w:rsidR="008E4319" w:rsidRPr="005A0C17" w:rsidTr="00D903B8">
        <w:trPr>
          <w:trHeight w:val="405"/>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Socialinė-pilietinė veikla</w:t>
            </w:r>
          </w:p>
        </w:tc>
        <w:tc>
          <w:tcPr>
            <w:tcW w:w="1560" w:type="dxa"/>
            <w:gridSpan w:val="3"/>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20</w:t>
            </w:r>
          </w:p>
        </w:tc>
        <w:tc>
          <w:tcPr>
            <w:tcW w:w="1680" w:type="dxa"/>
            <w:gridSpan w:val="2"/>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20</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40</w:t>
            </w:r>
          </w:p>
        </w:tc>
      </w:tr>
      <w:tr w:rsidR="008E4319" w:rsidRPr="005A0C17" w:rsidTr="00D903B8">
        <w:trPr>
          <w:trHeight w:val="255"/>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Geografija</w:t>
            </w:r>
          </w:p>
        </w:tc>
        <w:tc>
          <w:tcPr>
            <w:tcW w:w="1560" w:type="dxa"/>
            <w:gridSpan w:val="3"/>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0; 2</w:t>
            </w:r>
          </w:p>
        </w:tc>
        <w:tc>
          <w:tcPr>
            <w:tcW w:w="1680" w:type="dxa"/>
            <w:gridSpan w:val="2"/>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2; 2</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6</w:t>
            </w:r>
          </w:p>
        </w:tc>
      </w:tr>
      <w:tr w:rsidR="008E4319" w:rsidRPr="005A0C17" w:rsidTr="00D903B8">
        <w:trPr>
          <w:trHeight w:val="240"/>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Meninis ugdymas</w:t>
            </w:r>
          </w:p>
        </w:tc>
        <w:tc>
          <w:tcPr>
            <w:tcW w:w="72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58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21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82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82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r>
      <w:tr w:rsidR="008E4319" w:rsidRPr="005A0C17" w:rsidTr="00D903B8">
        <w:trPr>
          <w:trHeight w:val="135"/>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Dailė</w:t>
            </w:r>
          </w:p>
        </w:tc>
        <w:tc>
          <w:tcPr>
            <w:tcW w:w="1560" w:type="dxa"/>
            <w:gridSpan w:val="3"/>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1; 1</w:t>
            </w:r>
          </w:p>
        </w:tc>
        <w:tc>
          <w:tcPr>
            <w:tcW w:w="1680" w:type="dxa"/>
            <w:gridSpan w:val="2"/>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1; 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4</w:t>
            </w:r>
          </w:p>
        </w:tc>
      </w:tr>
      <w:tr w:rsidR="008E4319" w:rsidRPr="005A0C17" w:rsidTr="00D903B8">
        <w:trPr>
          <w:trHeight w:val="240"/>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Muzika</w:t>
            </w:r>
          </w:p>
        </w:tc>
        <w:tc>
          <w:tcPr>
            <w:tcW w:w="1560" w:type="dxa"/>
            <w:gridSpan w:val="3"/>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1; 1</w:t>
            </w:r>
          </w:p>
        </w:tc>
        <w:tc>
          <w:tcPr>
            <w:tcW w:w="1680" w:type="dxa"/>
            <w:gridSpan w:val="2"/>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1; 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4</w:t>
            </w:r>
          </w:p>
        </w:tc>
      </w:tr>
      <w:tr w:rsidR="008E4319" w:rsidRPr="005A0C17" w:rsidTr="00D903B8">
        <w:trPr>
          <w:trHeight w:val="240"/>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rPr>
                <w:lang w:eastAsia="lt-LT"/>
              </w:rPr>
            </w:pPr>
            <w:r w:rsidRPr="005A0C17">
              <w:rPr>
                <w:lang w:eastAsia="lt-LT"/>
              </w:rPr>
              <w:t>Technologijos, fizinis ugdymas, žmogaus sauga</w:t>
            </w:r>
          </w:p>
        </w:tc>
        <w:tc>
          <w:tcPr>
            <w:tcW w:w="72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58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21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82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82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c>
          <w:tcPr>
            <w:tcW w:w="214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p>
        </w:tc>
      </w:tr>
      <w:tr w:rsidR="008E4319" w:rsidRPr="005A0C17" w:rsidTr="00D903B8">
        <w:trPr>
          <w:trHeight w:val="225"/>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Technologijos</w:t>
            </w:r>
          </w:p>
        </w:tc>
        <w:tc>
          <w:tcPr>
            <w:tcW w:w="1560" w:type="dxa"/>
            <w:gridSpan w:val="3"/>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2; 2</w:t>
            </w:r>
          </w:p>
        </w:tc>
        <w:tc>
          <w:tcPr>
            <w:tcW w:w="1680" w:type="dxa"/>
            <w:gridSpan w:val="2"/>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2; 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7</w:t>
            </w:r>
          </w:p>
        </w:tc>
      </w:tr>
      <w:tr w:rsidR="008E4319" w:rsidRPr="005A0C17" w:rsidTr="00D903B8">
        <w:trPr>
          <w:trHeight w:val="225"/>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Fizinis ugdymas</w:t>
            </w:r>
          </w:p>
        </w:tc>
        <w:tc>
          <w:tcPr>
            <w:tcW w:w="1560" w:type="dxa"/>
            <w:gridSpan w:val="3"/>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3; 3</w:t>
            </w:r>
          </w:p>
        </w:tc>
        <w:tc>
          <w:tcPr>
            <w:tcW w:w="1680" w:type="dxa"/>
            <w:gridSpan w:val="2"/>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3; 2</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8</w:t>
            </w:r>
          </w:p>
        </w:tc>
      </w:tr>
      <w:tr w:rsidR="008E4319" w:rsidRPr="005A0C17" w:rsidTr="00D903B8">
        <w:trPr>
          <w:trHeight w:val="225"/>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p>
        </w:tc>
        <w:tc>
          <w:tcPr>
            <w:tcW w:w="1560" w:type="dxa"/>
            <w:gridSpan w:val="3"/>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p>
        </w:tc>
        <w:tc>
          <w:tcPr>
            <w:tcW w:w="1680" w:type="dxa"/>
            <w:gridSpan w:val="2"/>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p>
        </w:tc>
      </w:tr>
      <w:tr w:rsidR="008E4319" w:rsidRPr="005A0C17" w:rsidTr="00D903B8">
        <w:trPr>
          <w:trHeight w:val="135"/>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Žmogaus sauga</w:t>
            </w:r>
          </w:p>
        </w:tc>
        <w:tc>
          <w:tcPr>
            <w:tcW w:w="1560" w:type="dxa"/>
            <w:gridSpan w:val="3"/>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1; 0</w:t>
            </w:r>
          </w:p>
        </w:tc>
        <w:tc>
          <w:tcPr>
            <w:tcW w:w="1680" w:type="dxa"/>
            <w:gridSpan w:val="2"/>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0,5; 0,5</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2</w:t>
            </w:r>
          </w:p>
        </w:tc>
      </w:tr>
      <w:tr w:rsidR="008E4319" w:rsidRPr="005A0C17" w:rsidTr="00D903B8">
        <w:trPr>
          <w:trHeight w:val="810"/>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rPr>
                <w:lang w:eastAsia="lt-LT"/>
              </w:rPr>
            </w:pPr>
            <w:r w:rsidRPr="005A0C17">
              <w:rPr>
                <w:lang w:eastAsia="lt-LT"/>
              </w:rPr>
              <w:t>Minimalus pamokų skaičius mokiniui per savaitę</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26</w:t>
            </w:r>
          </w:p>
          <w:p w:rsidR="008E4319" w:rsidRPr="005A0C17" w:rsidRDefault="008E4319" w:rsidP="00D903B8">
            <w:pPr>
              <w:pStyle w:val="Betarp"/>
              <w:jc w:val="both"/>
              <w:rPr>
                <w:lang w:eastAsia="lt-LT"/>
              </w:rPr>
            </w:pPr>
          </w:p>
        </w:tc>
        <w:tc>
          <w:tcPr>
            <w:tcW w:w="825" w:type="dxa"/>
            <w:gridSpan w:val="2"/>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29</w:t>
            </w:r>
          </w:p>
        </w:tc>
        <w:tc>
          <w:tcPr>
            <w:tcW w:w="82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30</w:t>
            </w:r>
          </w:p>
        </w:tc>
        <w:tc>
          <w:tcPr>
            <w:tcW w:w="82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p>
          <w:p w:rsidR="008E4319" w:rsidRPr="005A0C17" w:rsidRDefault="008E4319" w:rsidP="00D903B8">
            <w:pPr>
              <w:pStyle w:val="Betarp"/>
              <w:jc w:val="both"/>
              <w:rPr>
                <w:lang w:eastAsia="lt-LT"/>
              </w:rPr>
            </w:pPr>
            <w:r w:rsidRPr="005A0C17">
              <w:rPr>
                <w:lang w:eastAsia="lt-LT"/>
              </w:rPr>
              <w:t>30</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p>
          <w:p w:rsidR="008E4319" w:rsidRPr="005A0C17" w:rsidRDefault="008E4319" w:rsidP="00D903B8">
            <w:pPr>
              <w:pStyle w:val="Betarp"/>
              <w:jc w:val="both"/>
              <w:rPr>
                <w:lang w:eastAsia="lt-LT"/>
              </w:rPr>
            </w:pPr>
            <w:r w:rsidRPr="005A0C17">
              <w:rPr>
                <w:lang w:eastAsia="lt-LT"/>
              </w:rPr>
              <w:t>115</w:t>
            </w:r>
          </w:p>
          <w:p w:rsidR="008E4319" w:rsidRPr="005A0C17" w:rsidRDefault="008E4319" w:rsidP="00D903B8">
            <w:pPr>
              <w:pStyle w:val="Betarp"/>
              <w:jc w:val="both"/>
              <w:rPr>
                <w:lang w:eastAsia="lt-LT"/>
              </w:rPr>
            </w:pPr>
          </w:p>
        </w:tc>
      </w:tr>
      <w:tr w:rsidR="008E4319" w:rsidRPr="005A0C17" w:rsidTr="00D903B8">
        <w:trPr>
          <w:trHeight w:val="225"/>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rPr>
                <w:lang w:eastAsia="lt-LT"/>
              </w:rPr>
            </w:pPr>
            <w:r w:rsidRPr="005A0C17">
              <w:rPr>
                <w:lang w:eastAsia="lt-LT"/>
              </w:rPr>
              <w:t>Pamokų, skirtų mokinio ugdymo poreikiams tenkinti, mokymosi pagalbai teikti, skaičius per savaitę</w:t>
            </w:r>
          </w:p>
        </w:tc>
        <w:tc>
          <w:tcPr>
            <w:tcW w:w="3270" w:type="dxa"/>
            <w:gridSpan w:val="5"/>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9</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9</w:t>
            </w:r>
          </w:p>
        </w:tc>
      </w:tr>
      <w:tr w:rsidR="008E4319" w:rsidRPr="005A0C17" w:rsidTr="00D903B8">
        <w:trPr>
          <w:trHeight w:val="705"/>
          <w:tblCellSpacing w:w="0" w:type="dxa"/>
        </w:trPr>
        <w:tc>
          <w:tcPr>
            <w:tcW w:w="4230"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Neformalusis vaikų švietimas (valandų skaičius per savaitę)</w:t>
            </w:r>
          </w:p>
        </w:tc>
        <w:tc>
          <w:tcPr>
            <w:tcW w:w="3270" w:type="dxa"/>
            <w:gridSpan w:val="5"/>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3</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8E4319" w:rsidRPr="005A0C17" w:rsidRDefault="008E4319" w:rsidP="00D903B8">
            <w:pPr>
              <w:pStyle w:val="Betarp"/>
              <w:jc w:val="both"/>
              <w:rPr>
                <w:lang w:eastAsia="lt-LT"/>
              </w:rPr>
            </w:pPr>
            <w:r w:rsidRPr="005A0C17">
              <w:rPr>
                <w:lang w:eastAsia="lt-LT"/>
              </w:rPr>
              <w:t>3</w:t>
            </w:r>
          </w:p>
        </w:tc>
      </w:tr>
    </w:tbl>
    <w:p w:rsidR="008E4319" w:rsidRPr="005A0C17" w:rsidRDefault="008E4319" w:rsidP="008E4319">
      <w:pPr>
        <w:pStyle w:val="Betarp"/>
        <w:jc w:val="both"/>
        <w:rPr>
          <w:lang w:eastAsia="lt-LT"/>
        </w:rPr>
      </w:pPr>
    </w:p>
    <w:p w:rsidR="008E4319" w:rsidRPr="005A0C17" w:rsidRDefault="008E4319" w:rsidP="008E4319">
      <w:pPr>
        <w:pStyle w:val="Betarp"/>
        <w:ind w:firstLine="1296"/>
        <w:jc w:val="both"/>
        <w:rPr>
          <w:lang w:eastAsia="lt-LT"/>
        </w:rPr>
      </w:pPr>
      <w:r w:rsidRPr="005A0C17">
        <w:rPr>
          <w:lang w:eastAsia="lt-LT"/>
        </w:rPr>
        <w:t>95. Neformaliojo vaikų švietimo grupės minimalus mokinių skaičius – 5. Neformaliojo vaikų švietimo programos rengiamos, atsižvelgiant į bendruosius valstybės ir savivaldybių biudžetų finansuojamų programų kriterijus, tvirtinamus švietimo ir mokslo ministro. Progimnazija siūlo sporto, meno, techninės krypties neformaliojo vaikų švietimo veiklas.</w:t>
      </w:r>
    </w:p>
    <w:p w:rsidR="008E4319" w:rsidRPr="005A0C17" w:rsidRDefault="008E4319" w:rsidP="008E4319">
      <w:pPr>
        <w:pStyle w:val="Betarp"/>
        <w:ind w:firstLine="1296"/>
        <w:jc w:val="both"/>
        <w:rPr>
          <w:lang w:eastAsia="lt-LT"/>
        </w:rPr>
      </w:pPr>
      <w:r w:rsidRPr="005A0C17">
        <w:rPr>
          <w:lang w:eastAsia="lt-LT"/>
        </w:rPr>
        <w:t xml:space="preserve">95.1. Neformalusis vaikų švietimas </w:t>
      </w:r>
      <w:r>
        <w:rPr>
          <w:lang w:eastAsia="lt-LT"/>
        </w:rPr>
        <w:t xml:space="preserve">11 val. </w:t>
      </w:r>
      <w:r w:rsidRPr="005A0C17">
        <w:rPr>
          <w:lang w:eastAsia="lt-LT"/>
        </w:rPr>
        <w:t>(iš Mok</w:t>
      </w:r>
      <w:r>
        <w:rPr>
          <w:lang w:eastAsia="lt-LT"/>
        </w:rPr>
        <w:t>ymosi</w:t>
      </w:r>
      <w:r w:rsidRPr="005A0C17">
        <w:rPr>
          <w:lang w:eastAsia="lt-LT"/>
        </w:rPr>
        <w:t xml:space="preserve"> lėšų).</w:t>
      </w:r>
    </w:p>
    <w:p w:rsidR="008E4319" w:rsidRPr="005A0C17" w:rsidRDefault="008E4319" w:rsidP="008E4319">
      <w:pPr>
        <w:pStyle w:val="Betarp"/>
        <w:jc w:val="both"/>
        <w:rPr>
          <w:lang w:eastAsia="lt-LT"/>
        </w:rPr>
      </w:pPr>
    </w:p>
    <w:tbl>
      <w:tblPr>
        <w:tblW w:w="96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20"/>
        <w:gridCol w:w="4763"/>
        <w:gridCol w:w="1780"/>
        <w:gridCol w:w="2437"/>
      </w:tblGrid>
      <w:tr w:rsidR="008E4319" w:rsidRPr="005A0C17" w:rsidTr="00D903B8">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Eil.</w:t>
            </w:r>
          </w:p>
          <w:p w:rsidR="008E4319" w:rsidRPr="005A0C17" w:rsidRDefault="008E4319" w:rsidP="00D903B8">
            <w:pPr>
              <w:pStyle w:val="Betarp"/>
              <w:jc w:val="both"/>
              <w:rPr>
                <w:lang w:eastAsia="lt-LT"/>
              </w:rPr>
            </w:pPr>
            <w:r w:rsidRPr="005A0C17">
              <w:rPr>
                <w:lang w:eastAsia="lt-LT"/>
              </w:rPr>
              <w:t>Nr.</w:t>
            </w:r>
          </w:p>
        </w:tc>
        <w:tc>
          <w:tcPr>
            <w:tcW w:w="445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Būrelio pavadinimas</w:t>
            </w:r>
          </w:p>
        </w:tc>
        <w:tc>
          <w:tcPr>
            <w:tcW w:w="16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Valandų</w:t>
            </w:r>
          </w:p>
          <w:p w:rsidR="008E4319" w:rsidRPr="005A0C17" w:rsidRDefault="008E4319" w:rsidP="00D903B8">
            <w:pPr>
              <w:pStyle w:val="Betarp"/>
              <w:jc w:val="both"/>
              <w:rPr>
                <w:lang w:eastAsia="lt-LT"/>
              </w:rPr>
            </w:pPr>
            <w:r w:rsidRPr="005A0C17">
              <w:rPr>
                <w:lang w:eastAsia="lt-LT"/>
              </w:rPr>
              <w:t>skaičius</w:t>
            </w:r>
          </w:p>
        </w:tc>
        <w:tc>
          <w:tcPr>
            <w:tcW w:w="22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Būrelio vadovas</w:t>
            </w:r>
          </w:p>
        </w:tc>
      </w:tr>
      <w:tr w:rsidR="008E4319" w:rsidRPr="005A0C17" w:rsidTr="00D903B8">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w:t>
            </w:r>
          </w:p>
        </w:tc>
        <w:tc>
          <w:tcPr>
            <w:tcW w:w="445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Jaunučių choras „Šypsenėlė“</w:t>
            </w:r>
          </w:p>
        </w:tc>
        <w:tc>
          <w:tcPr>
            <w:tcW w:w="16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2</w:t>
            </w:r>
          </w:p>
        </w:tc>
        <w:tc>
          <w:tcPr>
            <w:tcW w:w="22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 xml:space="preserve">Vida </w:t>
            </w:r>
            <w:proofErr w:type="spellStart"/>
            <w:r w:rsidRPr="005A0C17">
              <w:rPr>
                <w:lang w:eastAsia="lt-LT"/>
              </w:rPr>
              <w:t>Nuobarienė</w:t>
            </w:r>
            <w:proofErr w:type="spellEnd"/>
          </w:p>
        </w:tc>
      </w:tr>
      <w:tr w:rsidR="008E4319" w:rsidRPr="005A0C17" w:rsidTr="00D903B8">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2.</w:t>
            </w:r>
          </w:p>
        </w:tc>
        <w:tc>
          <w:tcPr>
            <w:tcW w:w="445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Solistai, duetai</w:t>
            </w:r>
          </w:p>
        </w:tc>
        <w:tc>
          <w:tcPr>
            <w:tcW w:w="16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2</w:t>
            </w:r>
          </w:p>
        </w:tc>
        <w:tc>
          <w:tcPr>
            <w:tcW w:w="22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 xml:space="preserve">Vida </w:t>
            </w:r>
            <w:proofErr w:type="spellStart"/>
            <w:r w:rsidRPr="005A0C17">
              <w:rPr>
                <w:lang w:eastAsia="lt-LT"/>
              </w:rPr>
              <w:t>Nuobarienė</w:t>
            </w:r>
            <w:proofErr w:type="spellEnd"/>
          </w:p>
        </w:tc>
      </w:tr>
      <w:tr w:rsidR="008E4319" w:rsidRPr="005A0C17" w:rsidTr="00D903B8">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3.</w:t>
            </w:r>
          </w:p>
        </w:tc>
        <w:tc>
          <w:tcPr>
            <w:tcW w:w="445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Šokių</w:t>
            </w:r>
          </w:p>
        </w:tc>
        <w:tc>
          <w:tcPr>
            <w:tcW w:w="16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3</w:t>
            </w:r>
          </w:p>
        </w:tc>
        <w:tc>
          <w:tcPr>
            <w:tcW w:w="22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 xml:space="preserve">Dainora </w:t>
            </w:r>
            <w:proofErr w:type="spellStart"/>
            <w:r w:rsidRPr="005A0C17">
              <w:rPr>
                <w:lang w:eastAsia="lt-LT"/>
              </w:rPr>
              <w:t>Venslovienė</w:t>
            </w:r>
            <w:proofErr w:type="spellEnd"/>
          </w:p>
        </w:tc>
      </w:tr>
      <w:tr w:rsidR="008E4319" w:rsidRPr="005A0C17" w:rsidTr="00D903B8">
        <w:trPr>
          <w:trHeight w:val="105"/>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4.</w:t>
            </w:r>
          </w:p>
        </w:tc>
        <w:tc>
          <w:tcPr>
            <w:tcW w:w="445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Sporto</w:t>
            </w:r>
          </w:p>
        </w:tc>
        <w:tc>
          <w:tcPr>
            <w:tcW w:w="16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2</w:t>
            </w:r>
          </w:p>
        </w:tc>
        <w:tc>
          <w:tcPr>
            <w:tcW w:w="22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 xml:space="preserve">Rita </w:t>
            </w:r>
            <w:proofErr w:type="spellStart"/>
            <w:r w:rsidRPr="005A0C17">
              <w:rPr>
                <w:lang w:eastAsia="lt-LT"/>
              </w:rPr>
              <w:t>Rožėnienė</w:t>
            </w:r>
            <w:proofErr w:type="spellEnd"/>
          </w:p>
        </w:tc>
      </w:tr>
      <w:tr w:rsidR="008E4319" w:rsidRPr="005A0C17" w:rsidTr="00D903B8">
        <w:trPr>
          <w:trHeight w:val="15"/>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5.</w:t>
            </w:r>
          </w:p>
        </w:tc>
        <w:tc>
          <w:tcPr>
            <w:tcW w:w="445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Futbolo</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8E4319" w:rsidRPr="005A0C17" w:rsidRDefault="008E4319" w:rsidP="00D903B8">
            <w:pPr>
              <w:pStyle w:val="Betarp"/>
              <w:jc w:val="both"/>
              <w:rPr>
                <w:lang w:eastAsia="lt-LT"/>
              </w:rPr>
            </w:pPr>
            <w:r w:rsidRPr="005A0C17">
              <w:rPr>
                <w:lang w:eastAsia="lt-LT"/>
              </w:rPr>
              <w:t>1</w:t>
            </w:r>
          </w:p>
        </w:tc>
        <w:tc>
          <w:tcPr>
            <w:tcW w:w="22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Liuda Žilinskienė</w:t>
            </w:r>
          </w:p>
        </w:tc>
      </w:tr>
      <w:tr w:rsidR="008E4319" w:rsidRPr="005A0C17" w:rsidTr="00D903B8">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6.</w:t>
            </w:r>
          </w:p>
        </w:tc>
        <w:tc>
          <w:tcPr>
            <w:tcW w:w="445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Jaunieji tyrėjai</w:t>
            </w:r>
          </w:p>
        </w:tc>
        <w:tc>
          <w:tcPr>
            <w:tcW w:w="166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1</w:t>
            </w:r>
          </w:p>
        </w:tc>
        <w:tc>
          <w:tcPr>
            <w:tcW w:w="228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 xml:space="preserve">Aldona </w:t>
            </w:r>
            <w:proofErr w:type="spellStart"/>
            <w:r w:rsidRPr="005A0C17">
              <w:rPr>
                <w:lang w:eastAsia="lt-LT"/>
              </w:rPr>
              <w:t>Klebonaitė</w:t>
            </w:r>
            <w:proofErr w:type="spellEnd"/>
          </w:p>
        </w:tc>
      </w:tr>
    </w:tbl>
    <w:p w:rsidR="008E4319" w:rsidRPr="005A0C17" w:rsidRDefault="008E4319" w:rsidP="008E4319">
      <w:pPr>
        <w:pStyle w:val="Betarp"/>
        <w:jc w:val="both"/>
        <w:rPr>
          <w:lang w:eastAsia="lt-LT"/>
        </w:rPr>
      </w:pPr>
    </w:p>
    <w:p w:rsidR="008E4319" w:rsidRPr="005A0C17" w:rsidRDefault="008E4319" w:rsidP="008E4319">
      <w:pPr>
        <w:pStyle w:val="Betarp"/>
        <w:ind w:firstLine="1296"/>
        <w:jc w:val="both"/>
        <w:rPr>
          <w:lang w:eastAsia="lt-LT"/>
        </w:rPr>
      </w:pPr>
      <w:r w:rsidRPr="005A0C17">
        <w:rPr>
          <w:lang w:eastAsia="lt-LT"/>
        </w:rPr>
        <w:t xml:space="preserve">95.2. Neformalusis vaikų švietimas </w:t>
      </w:r>
      <w:r>
        <w:rPr>
          <w:lang w:eastAsia="lt-LT"/>
        </w:rPr>
        <w:t xml:space="preserve">8 val. </w:t>
      </w:r>
      <w:r w:rsidRPr="005A0C17">
        <w:rPr>
          <w:lang w:eastAsia="lt-LT"/>
        </w:rPr>
        <w:t>(iš savivaldybės biudžeto lėšų):</w:t>
      </w:r>
    </w:p>
    <w:p w:rsidR="008E4319" w:rsidRPr="005A0C17" w:rsidRDefault="008E4319" w:rsidP="008E4319">
      <w:pPr>
        <w:pStyle w:val="Betarp"/>
        <w:jc w:val="both"/>
        <w:rPr>
          <w:lang w:eastAsia="lt-LT"/>
        </w:rPr>
      </w:pPr>
    </w:p>
    <w:tbl>
      <w:tblPr>
        <w:tblW w:w="97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31"/>
        <w:gridCol w:w="4667"/>
        <w:gridCol w:w="2121"/>
        <w:gridCol w:w="2301"/>
      </w:tblGrid>
      <w:tr w:rsidR="008E4319" w:rsidRPr="005A0C17" w:rsidTr="00D903B8">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Eil.</w:t>
            </w:r>
          </w:p>
          <w:p w:rsidR="008E4319" w:rsidRPr="005A0C17" w:rsidRDefault="008E4319" w:rsidP="00D903B8">
            <w:pPr>
              <w:pStyle w:val="Betarp"/>
              <w:jc w:val="both"/>
              <w:rPr>
                <w:lang w:eastAsia="lt-LT"/>
              </w:rPr>
            </w:pPr>
            <w:r w:rsidRPr="005A0C17">
              <w:rPr>
                <w:lang w:eastAsia="lt-LT"/>
              </w:rPr>
              <w:t>Nr.</w:t>
            </w:r>
          </w:p>
        </w:tc>
        <w:tc>
          <w:tcPr>
            <w:tcW w:w="429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Būrelio pavadinimas</w:t>
            </w:r>
          </w:p>
        </w:tc>
        <w:tc>
          <w:tcPr>
            <w:tcW w:w="195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Valandų</w:t>
            </w:r>
          </w:p>
          <w:p w:rsidR="008E4319" w:rsidRPr="005A0C17" w:rsidRDefault="008E4319" w:rsidP="00D903B8">
            <w:pPr>
              <w:pStyle w:val="Betarp"/>
              <w:jc w:val="both"/>
              <w:rPr>
                <w:lang w:eastAsia="lt-LT"/>
              </w:rPr>
            </w:pPr>
            <w:r w:rsidRPr="005A0C17">
              <w:rPr>
                <w:lang w:eastAsia="lt-LT"/>
              </w:rPr>
              <w:t>skaičius</w:t>
            </w:r>
          </w:p>
        </w:tc>
        <w:tc>
          <w:tcPr>
            <w:tcW w:w="21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Būrelio vadovas</w:t>
            </w:r>
          </w:p>
        </w:tc>
      </w:tr>
      <w:tr w:rsidR="008E4319" w:rsidRPr="005A0C17" w:rsidTr="00D903B8">
        <w:trPr>
          <w:trHeight w:val="6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lastRenderedPageBreak/>
              <w:t>1.</w:t>
            </w:r>
          </w:p>
        </w:tc>
        <w:tc>
          <w:tcPr>
            <w:tcW w:w="429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Kosminių raketų modeliavimo</w:t>
            </w:r>
          </w:p>
        </w:tc>
        <w:tc>
          <w:tcPr>
            <w:tcW w:w="195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4</w:t>
            </w:r>
          </w:p>
        </w:tc>
        <w:tc>
          <w:tcPr>
            <w:tcW w:w="21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Virginijus Kulbokas</w:t>
            </w:r>
          </w:p>
        </w:tc>
      </w:tr>
      <w:tr w:rsidR="008E4319" w:rsidRPr="005A0C17" w:rsidTr="00D903B8">
        <w:trPr>
          <w:trHeight w:val="6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2.</w:t>
            </w:r>
          </w:p>
        </w:tc>
        <w:tc>
          <w:tcPr>
            <w:tcW w:w="429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Dailės</w:t>
            </w:r>
          </w:p>
        </w:tc>
        <w:tc>
          <w:tcPr>
            <w:tcW w:w="195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2</w:t>
            </w:r>
          </w:p>
        </w:tc>
        <w:tc>
          <w:tcPr>
            <w:tcW w:w="21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 xml:space="preserve">Jurgita </w:t>
            </w:r>
            <w:proofErr w:type="spellStart"/>
            <w:r w:rsidRPr="005A0C17">
              <w:rPr>
                <w:lang w:eastAsia="lt-LT"/>
              </w:rPr>
              <w:t>Bieliakovienė</w:t>
            </w:r>
            <w:proofErr w:type="spellEnd"/>
          </w:p>
        </w:tc>
      </w:tr>
      <w:tr w:rsidR="008E4319" w:rsidRPr="005A0C17" w:rsidTr="00D903B8">
        <w:trPr>
          <w:trHeight w:val="45"/>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3.</w:t>
            </w:r>
          </w:p>
        </w:tc>
        <w:tc>
          <w:tcPr>
            <w:tcW w:w="429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Meninės technologijos</w:t>
            </w:r>
          </w:p>
        </w:tc>
        <w:tc>
          <w:tcPr>
            <w:tcW w:w="1950"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2</w:t>
            </w:r>
          </w:p>
        </w:tc>
        <w:tc>
          <w:tcPr>
            <w:tcW w:w="2115" w:type="dxa"/>
            <w:tcBorders>
              <w:top w:val="outset" w:sz="6" w:space="0" w:color="000000"/>
              <w:left w:val="outset" w:sz="6" w:space="0" w:color="000000"/>
              <w:bottom w:val="outset" w:sz="6" w:space="0" w:color="000000"/>
              <w:right w:val="outset" w:sz="6" w:space="0" w:color="000000"/>
            </w:tcBorders>
            <w:hideMark/>
          </w:tcPr>
          <w:p w:rsidR="008E4319" w:rsidRPr="005A0C17" w:rsidRDefault="008E4319" w:rsidP="00D903B8">
            <w:pPr>
              <w:pStyle w:val="Betarp"/>
              <w:jc w:val="both"/>
              <w:rPr>
                <w:lang w:eastAsia="lt-LT"/>
              </w:rPr>
            </w:pPr>
            <w:r w:rsidRPr="005A0C17">
              <w:rPr>
                <w:lang w:eastAsia="lt-LT"/>
              </w:rPr>
              <w:t xml:space="preserve">Jurgita </w:t>
            </w:r>
            <w:proofErr w:type="spellStart"/>
            <w:r w:rsidRPr="005A0C17">
              <w:rPr>
                <w:lang w:eastAsia="lt-LT"/>
              </w:rPr>
              <w:t>Bieliakovienė</w:t>
            </w:r>
            <w:proofErr w:type="spellEnd"/>
          </w:p>
        </w:tc>
      </w:tr>
    </w:tbl>
    <w:p w:rsidR="008E4319" w:rsidRPr="005A0C17" w:rsidRDefault="008E4319" w:rsidP="008E4319">
      <w:pPr>
        <w:pStyle w:val="Betarp"/>
        <w:jc w:val="both"/>
        <w:rPr>
          <w:lang w:eastAsia="lt-LT"/>
        </w:rPr>
      </w:pPr>
    </w:p>
    <w:p w:rsidR="008E4319" w:rsidRPr="005A0C17" w:rsidRDefault="008E4319" w:rsidP="00916109">
      <w:pPr>
        <w:pStyle w:val="Betarp"/>
        <w:jc w:val="center"/>
        <w:rPr>
          <w:lang w:eastAsia="lt-LT"/>
        </w:rPr>
      </w:pPr>
      <w:r w:rsidRPr="005A0C17">
        <w:rPr>
          <w:b/>
          <w:bCs/>
          <w:lang w:eastAsia="lt-LT"/>
        </w:rPr>
        <w:t>V SKYRIUS</w:t>
      </w:r>
    </w:p>
    <w:p w:rsidR="008E4319" w:rsidRPr="005A0C17" w:rsidRDefault="008E4319" w:rsidP="00916109">
      <w:pPr>
        <w:pStyle w:val="Betarp"/>
        <w:jc w:val="center"/>
        <w:rPr>
          <w:lang w:eastAsia="lt-LT"/>
        </w:rPr>
      </w:pPr>
      <w:r w:rsidRPr="005A0C17">
        <w:rPr>
          <w:b/>
          <w:bCs/>
          <w:lang w:eastAsia="lt-LT"/>
        </w:rPr>
        <w:t>MOKINIŲ, TURINČIŲ SPECIALIŲJŲ UGDYMOSI POREIKIŲ (IŠSKYRUS ATSIRANDANČIUS DĖL IŠSKIRTINIŲ GABUMŲ), UGDYMO ORGANIZAVIMAS</w:t>
      </w:r>
    </w:p>
    <w:p w:rsidR="008E4319" w:rsidRPr="005A0C17" w:rsidRDefault="008E4319" w:rsidP="00916109">
      <w:pPr>
        <w:pStyle w:val="Betarp"/>
        <w:jc w:val="center"/>
        <w:rPr>
          <w:lang w:eastAsia="lt-LT"/>
        </w:rPr>
      </w:pPr>
    </w:p>
    <w:p w:rsidR="008E4319" w:rsidRPr="005A0C17" w:rsidRDefault="008E4319" w:rsidP="00916109">
      <w:pPr>
        <w:pStyle w:val="Betarp"/>
        <w:jc w:val="center"/>
        <w:rPr>
          <w:lang w:eastAsia="lt-LT"/>
        </w:rPr>
      </w:pPr>
      <w:r w:rsidRPr="005A0C17">
        <w:rPr>
          <w:b/>
          <w:bCs/>
          <w:lang w:eastAsia="lt-LT"/>
        </w:rPr>
        <w:t>PIRMASIS SKIRSNIS</w:t>
      </w:r>
    </w:p>
    <w:p w:rsidR="008E4319" w:rsidRPr="005A0C17" w:rsidRDefault="008E4319" w:rsidP="00916109">
      <w:pPr>
        <w:pStyle w:val="Betarp"/>
        <w:jc w:val="center"/>
        <w:rPr>
          <w:lang w:eastAsia="lt-LT"/>
        </w:rPr>
      </w:pPr>
      <w:r w:rsidRPr="005A0C17">
        <w:rPr>
          <w:b/>
          <w:bCs/>
          <w:lang w:eastAsia="lt-LT"/>
        </w:rPr>
        <w:t>BENDROSIOS NUOSTATOS</w:t>
      </w:r>
    </w:p>
    <w:p w:rsidR="008E4319" w:rsidRPr="005A0C17" w:rsidRDefault="008E4319" w:rsidP="008E4319">
      <w:pPr>
        <w:pStyle w:val="Betarp"/>
        <w:jc w:val="both"/>
        <w:rPr>
          <w:lang w:eastAsia="lt-LT"/>
        </w:rPr>
      </w:pPr>
    </w:p>
    <w:p w:rsidR="008E4319" w:rsidRPr="005A0C17" w:rsidRDefault="008E4319" w:rsidP="008E4319">
      <w:pPr>
        <w:pStyle w:val="Betarp"/>
        <w:ind w:firstLine="1296"/>
        <w:jc w:val="both"/>
        <w:rPr>
          <w:lang w:eastAsia="lt-LT"/>
        </w:rPr>
      </w:pPr>
      <w:r w:rsidRPr="005A0C17">
        <w:rPr>
          <w:lang w:eastAsia="lt-LT"/>
        </w:rPr>
        <w:t>96. Progimnazija užtikrina visų mokinių įtraukimą į švietimą, šalina kliūtis, trukdančias teikti būtiną mokymosi ir švietimo pagalbą, pritaikyti mokymosi aplinką.</w:t>
      </w:r>
    </w:p>
    <w:p w:rsidR="008E4319" w:rsidRPr="005A0C17" w:rsidRDefault="008E4319" w:rsidP="008E4319">
      <w:pPr>
        <w:pStyle w:val="Betarp"/>
        <w:ind w:firstLine="1296"/>
        <w:jc w:val="both"/>
        <w:rPr>
          <w:lang w:eastAsia="lt-LT"/>
        </w:rPr>
      </w:pPr>
      <w:r w:rsidRPr="005A0C17">
        <w:rPr>
          <w:lang w:eastAsia="lt-LT"/>
        </w:rPr>
        <w:t>97. Progimnazija, formuodama mokinio ugdymosi turinį ir organizuodama, įgyvendindama ugdymo procesą, vadovaujasi bendrosiomis programomis ir šio skyriaus nuostatomis ir atsižvelgia į:</w:t>
      </w:r>
    </w:p>
    <w:p w:rsidR="008E4319" w:rsidRPr="005A0C17" w:rsidRDefault="008E4319" w:rsidP="008E4319">
      <w:pPr>
        <w:pStyle w:val="Betarp"/>
        <w:ind w:firstLine="1296"/>
        <w:jc w:val="both"/>
        <w:rPr>
          <w:lang w:eastAsia="lt-LT"/>
        </w:rPr>
      </w:pPr>
      <w:r w:rsidRPr="005A0C17">
        <w:rPr>
          <w:lang w:eastAsia="lt-LT"/>
        </w:rPr>
        <w:t>97.1. mokinio mokymosi ir švietimo pagalbos poreikius;</w:t>
      </w:r>
    </w:p>
    <w:p w:rsidR="008E4319" w:rsidRPr="005A0C17" w:rsidRDefault="008E4319" w:rsidP="008E4319">
      <w:pPr>
        <w:pStyle w:val="Betarp"/>
        <w:ind w:firstLine="1296"/>
        <w:jc w:val="both"/>
        <w:rPr>
          <w:lang w:eastAsia="lt-LT"/>
        </w:rPr>
      </w:pPr>
      <w:r w:rsidRPr="005A0C17">
        <w:rPr>
          <w:lang w:eastAsia="lt-LT"/>
        </w:rPr>
        <w:t>97.2. formaliojo švietimo programą;</w:t>
      </w:r>
    </w:p>
    <w:p w:rsidR="008E4319" w:rsidRPr="005A0C17" w:rsidRDefault="008E4319" w:rsidP="008E4319">
      <w:pPr>
        <w:pStyle w:val="Betarp"/>
        <w:ind w:firstLine="1296"/>
        <w:jc w:val="both"/>
        <w:rPr>
          <w:lang w:eastAsia="lt-LT"/>
        </w:rPr>
      </w:pPr>
      <w:r w:rsidRPr="005A0C17">
        <w:rPr>
          <w:lang w:eastAsia="lt-LT"/>
        </w:rPr>
        <w:t>97.3. mokymo formų ir mokymosi proceso organizavimo būdą;</w:t>
      </w:r>
    </w:p>
    <w:p w:rsidR="008E4319" w:rsidRPr="005A0C17" w:rsidRDefault="008E4319" w:rsidP="008E4319">
      <w:pPr>
        <w:pStyle w:val="Betarp"/>
        <w:ind w:firstLine="1296"/>
        <w:jc w:val="both"/>
        <w:rPr>
          <w:lang w:eastAsia="lt-LT"/>
        </w:rPr>
      </w:pPr>
      <w:r w:rsidRPr="005A0C17">
        <w:rPr>
          <w:lang w:eastAsia="lt-LT"/>
        </w:rPr>
        <w:t>97.4. švietimo pagalbos specialistų, mokyklos vaiko gerovės komisijos, pedagoginių psichologinių ar švietimo pagalbos tarnybų rekomendacijas.</w:t>
      </w:r>
    </w:p>
    <w:p w:rsidR="008E4319" w:rsidRPr="005A0C17" w:rsidRDefault="008E4319" w:rsidP="008E4319">
      <w:pPr>
        <w:pStyle w:val="Betarp"/>
        <w:jc w:val="both"/>
        <w:rPr>
          <w:lang w:eastAsia="lt-LT"/>
        </w:rPr>
      </w:pPr>
    </w:p>
    <w:p w:rsidR="008E4319" w:rsidRPr="005A0C17" w:rsidRDefault="008E4319" w:rsidP="00916109">
      <w:pPr>
        <w:pStyle w:val="Betarp"/>
        <w:jc w:val="center"/>
        <w:rPr>
          <w:lang w:eastAsia="lt-LT"/>
        </w:rPr>
      </w:pPr>
      <w:r w:rsidRPr="005A0C17">
        <w:rPr>
          <w:b/>
          <w:bCs/>
          <w:lang w:eastAsia="lt-LT"/>
        </w:rPr>
        <w:t>ANTRASIS SKIRSNIS</w:t>
      </w:r>
    </w:p>
    <w:p w:rsidR="008E4319" w:rsidRPr="005A0C17" w:rsidRDefault="008E4319" w:rsidP="00916109">
      <w:pPr>
        <w:pStyle w:val="Betarp"/>
        <w:jc w:val="center"/>
        <w:rPr>
          <w:lang w:eastAsia="lt-LT"/>
        </w:rPr>
      </w:pPr>
      <w:r w:rsidRPr="005A0C17">
        <w:rPr>
          <w:b/>
          <w:bCs/>
          <w:lang w:eastAsia="lt-LT"/>
        </w:rPr>
        <w:t>MOKINIŲ, TURINČIŲ SPECIALIŲJŲ UGDYMOSI POREIKIŲ, PAŽANGOS IR PASIEKIMŲ VERTINIMAS</w:t>
      </w:r>
    </w:p>
    <w:p w:rsidR="008E4319" w:rsidRPr="005A0C17" w:rsidRDefault="008E4319" w:rsidP="00916109">
      <w:pPr>
        <w:pStyle w:val="Betarp"/>
        <w:jc w:val="center"/>
        <w:rPr>
          <w:lang w:eastAsia="lt-LT"/>
        </w:rPr>
      </w:pPr>
    </w:p>
    <w:p w:rsidR="008E4319" w:rsidRPr="005A0C17" w:rsidRDefault="008E4319" w:rsidP="008E4319">
      <w:pPr>
        <w:pStyle w:val="Betarp"/>
        <w:ind w:firstLine="1296"/>
        <w:jc w:val="both"/>
        <w:rPr>
          <w:lang w:eastAsia="lt-LT"/>
        </w:rPr>
      </w:pPr>
      <w:r w:rsidRPr="005A0C17">
        <w:rPr>
          <w:lang w:eastAsia="lt-LT"/>
        </w:rPr>
        <w:t>98. Mokinio, kuris mokosi pagal pritaikytą bendrojo ugdymo dalykų programą, mokymosi pažanga ir pasiekimai ugdymo procese vertinami pagal šioje programoje numatytus pasiekimus, vertinimo kriterijai aptariami su mokiniu, jo tėvais (globėjais, rūpintojais), švietimo pagalbą teikiančiais specialistais, susitariama, kokiais aspektais bus pritaikomas mokinio pasiekimų vertinimas ir pa(</w:t>
      </w:r>
      <w:proofErr w:type="spellStart"/>
      <w:r w:rsidRPr="005A0C17">
        <w:rPr>
          <w:lang w:eastAsia="lt-LT"/>
        </w:rPr>
        <w:t>si</w:t>
      </w:r>
      <w:proofErr w:type="spellEnd"/>
      <w:r w:rsidRPr="005A0C17">
        <w:rPr>
          <w:lang w:eastAsia="lt-LT"/>
        </w:rPr>
        <w:t>)tikrinimų būdai, kaip jie derės su Bendrosiose programose numatytais pasiekimų lygiais.</w:t>
      </w:r>
    </w:p>
    <w:p w:rsidR="008E4319" w:rsidRPr="005A0C17" w:rsidRDefault="008E4319" w:rsidP="008E4319">
      <w:pPr>
        <w:pStyle w:val="Betarp"/>
        <w:jc w:val="both"/>
        <w:rPr>
          <w:lang w:eastAsia="lt-LT"/>
        </w:rPr>
      </w:pPr>
    </w:p>
    <w:p w:rsidR="008E4319" w:rsidRPr="005A0C17" w:rsidRDefault="008E4319" w:rsidP="00916109">
      <w:pPr>
        <w:pStyle w:val="Betarp"/>
        <w:jc w:val="center"/>
        <w:rPr>
          <w:lang w:eastAsia="lt-LT"/>
        </w:rPr>
      </w:pPr>
      <w:r w:rsidRPr="005A0C17">
        <w:rPr>
          <w:b/>
          <w:bCs/>
          <w:lang w:eastAsia="lt-LT"/>
        </w:rPr>
        <w:t>TREČIASIS SKIRSNIS</w:t>
      </w:r>
    </w:p>
    <w:p w:rsidR="008E4319" w:rsidRPr="005A0C17" w:rsidRDefault="008E4319" w:rsidP="00916109">
      <w:pPr>
        <w:pStyle w:val="Betarp"/>
        <w:jc w:val="center"/>
        <w:rPr>
          <w:lang w:eastAsia="lt-LT"/>
        </w:rPr>
      </w:pPr>
      <w:r w:rsidRPr="005A0C17">
        <w:rPr>
          <w:b/>
          <w:bCs/>
          <w:lang w:eastAsia="lt-LT"/>
        </w:rPr>
        <w:t>SPECIALIOSIOS PEDAGOGINĖS, SPECIALIOSIOS, PSICHOLOGINĖS, SOCIALINĖS PEDAGOGINĖS PAGALBOS MOKINIAMS TEIKIMAS</w:t>
      </w:r>
    </w:p>
    <w:p w:rsidR="008E4319" w:rsidRPr="005A0C17" w:rsidRDefault="008E4319" w:rsidP="00916109">
      <w:pPr>
        <w:pStyle w:val="Betarp"/>
        <w:jc w:val="center"/>
        <w:rPr>
          <w:lang w:eastAsia="lt-LT"/>
        </w:rPr>
      </w:pPr>
    </w:p>
    <w:p w:rsidR="008E4319" w:rsidRPr="005A0C17" w:rsidRDefault="008E4319" w:rsidP="008E4319">
      <w:pPr>
        <w:pStyle w:val="Betarp"/>
        <w:ind w:firstLine="1296"/>
        <w:jc w:val="both"/>
        <w:rPr>
          <w:lang w:eastAsia="lt-LT"/>
        </w:rPr>
      </w:pPr>
      <w:r w:rsidRPr="005A0C17">
        <w:rPr>
          <w:lang w:eastAsia="lt-LT"/>
        </w:rPr>
        <w:t>99. Specialiosios pedagoginės ir specialiosios pagalbos paskirtis – didinti ugdymo veiksmingumą.</w:t>
      </w:r>
    </w:p>
    <w:p w:rsidR="008E4319" w:rsidRPr="005A0C17" w:rsidRDefault="008E4319" w:rsidP="008E4319">
      <w:pPr>
        <w:pStyle w:val="Betarp"/>
        <w:ind w:firstLine="1296"/>
        <w:jc w:val="both"/>
        <w:rPr>
          <w:lang w:eastAsia="lt-LT"/>
        </w:rPr>
      </w:pPr>
      <w:r w:rsidRPr="005A0C17">
        <w:rPr>
          <w:lang w:eastAsia="lt-LT"/>
        </w:rPr>
        <w:t>100. Progimnazija specialiąją pedagoginę ir specialiąją pagalbą mokiniui teikia, vadovaudamasi teisės aktais ir įgyvendindama pedagoginės psichologinės ar švietimo pagalbos tarnybos ir progimnazijos vaiko gerovės komisijos rekomendacijas.</w:t>
      </w:r>
    </w:p>
    <w:p w:rsidR="008E4319" w:rsidRPr="005A0C17" w:rsidRDefault="008E4319" w:rsidP="008E4319">
      <w:pPr>
        <w:pStyle w:val="Betarp"/>
        <w:ind w:firstLine="1296"/>
        <w:jc w:val="both"/>
        <w:rPr>
          <w:lang w:eastAsia="lt-LT"/>
        </w:rPr>
      </w:pPr>
      <w:r w:rsidRPr="005A0C17">
        <w:rPr>
          <w:lang w:eastAsia="lt-LT"/>
        </w:rPr>
        <w:t xml:space="preserve">101. Specialioji pedagoginė pagalba teikiama, vadovaujantis Specialiosios pedagoginės pagalbos teikimo mokyklose tvarkos aprašu, patvirtintu Lietuvos Respublikos švietimo ir mokslo ministro 2011 m. liepos 8 d. įsakymu Nr. V-1228 „Dėl Specialiosios pedagoginės pagalbos teikimo mokyklose tvarkos aprašo patvirtinimo“ (logopedo). Specialioji pagalba teikiama, vadovaujantis Specialiosios pagalbos teikimo mokyklose (išskyrus aukštąsias mokyklas) tvarkos aprašu, patvirtintu Lietuvos Respublikos švietimo ir mokslo ministro 2011 m. liepos 8 d. įsakymu </w:t>
      </w:r>
      <w:r w:rsidRPr="005A0C17">
        <w:rPr>
          <w:lang w:eastAsia="lt-LT"/>
        </w:rPr>
        <w:br/>
        <w:t xml:space="preserve">Nr. V-1229 „Dėl </w:t>
      </w:r>
      <w:r w:rsidRPr="007D7265">
        <w:rPr>
          <w:lang w:eastAsia="lt-LT"/>
        </w:rPr>
        <w:t xml:space="preserve">Specialiosios pagalbos teikimo mokyklose </w:t>
      </w:r>
      <w:r w:rsidRPr="005A0C17">
        <w:rPr>
          <w:lang w:eastAsia="lt-LT"/>
        </w:rPr>
        <w:t xml:space="preserve">(išskyrus aukštąsias mokyklas) tvarkos aprašo patvirtinimu“ </w:t>
      </w:r>
      <w:r w:rsidRPr="005A0C17">
        <w:rPr>
          <w:shd w:val="clear" w:color="auto" w:fill="FFFFFF"/>
          <w:lang w:eastAsia="lt-LT"/>
        </w:rPr>
        <w:t>(</w:t>
      </w:r>
      <w:r w:rsidRPr="005A0C17">
        <w:rPr>
          <w:lang w:eastAsia="lt-LT"/>
        </w:rPr>
        <w:t>specialiojo pedagogo).</w:t>
      </w:r>
    </w:p>
    <w:p w:rsidR="008E4319" w:rsidRPr="005A0C17" w:rsidRDefault="008E4319" w:rsidP="008E4319">
      <w:pPr>
        <w:pStyle w:val="Betarp"/>
        <w:ind w:firstLine="1296"/>
        <w:jc w:val="both"/>
        <w:rPr>
          <w:lang w:eastAsia="lt-LT"/>
        </w:rPr>
      </w:pPr>
      <w:r w:rsidRPr="005A0C17">
        <w:rPr>
          <w:lang w:eastAsia="lt-LT"/>
        </w:rPr>
        <w:lastRenderedPageBreak/>
        <w:t xml:space="preserve">102. Psichologinė pagalba teikiama vadovaujantis Psichologinės pagalbos teikimo tvarkos aprašu, patvirtintu Lietuvos Respublikos švietimo ir mokslo ministro 2011 m. liepos 5 d. įsakymu Nr. V-1215 „Dėl Psichologinės pagalbos teikimo tvarkos aprašo patvirtinimo“ </w:t>
      </w:r>
      <w:r w:rsidRPr="005A0C17">
        <w:rPr>
          <w:shd w:val="clear" w:color="auto" w:fill="FFFFFF"/>
          <w:lang w:eastAsia="lt-LT"/>
        </w:rPr>
        <w:t>(psichologo).</w:t>
      </w:r>
    </w:p>
    <w:p w:rsidR="008E4319" w:rsidRPr="005A0C17" w:rsidRDefault="008E4319" w:rsidP="008E4319">
      <w:pPr>
        <w:pStyle w:val="Betarp"/>
        <w:ind w:firstLine="1296"/>
        <w:jc w:val="both"/>
        <w:rPr>
          <w:lang w:eastAsia="lt-LT"/>
        </w:rPr>
      </w:pPr>
      <w:r w:rsidRPr="005A0C17">
        <w:rPr>
          <w:lang w:eastAsia="lt-LT"/>
        </w:rPr>
        <w:t>103. Socialinė pagalba teikiama vadovaujantis Socialinės pagalbos teikimo tvarkos aprašu, patvirtintu Lietuvos Respublikos švietimo ir mokslo ministro 2004 m. birželio 15 d. įsakymu Nr. ISAK-941 „Dėl Socialinės pedagoginės pagalbos teikimo tvarkos aprašo patvirtinimo“ (socialinio pedagogo).</w:t>
      </w:r>
    </w:p>
    <w:p w:rsidR="008E4319" w:rsidRPr="005A0C17" w:rsidRDefault="008E4319" w:rsidP="008E4319">
      <w:pPr>
        <w:pStyle w:val="Betarp"/>
        <w:jc w:val="both"/>
        <w:rPr>
          <w:lang w:eastAsia="lt-LT"/>
        </w:rPr>
      </w:pPr>
    </w:p>
    <w:p w:rsidR="008E4319" w:rsidRPr="005A0C17" w:rsidRDefault="008E4319" w:rsidP="00916109">
      <w:pPr>
        <w:pStyle w:val="Betarp"/>
        <w:jc w:val="center"/>
        <w:rPr>
          <w:lang w:eastAsia="lt-LT"/>
        </w:rPr>
      </w:pPr>
      <w:r w:rsidRPr="005A0C17">
        <w:rPr>
          <w:b/>
          <w:bCs/>
          <w:lang w:eastAsia="lt-LT"/>
        </w:rPr>
        <w:t>KETVIRTASIS SKIRSNIS</w:t>
      </w:r>
    </w:p>
    <w:p w:rsidR="008E4319" w:rsidRPr="005A0C17" w:rsidRDefault="008E4319" w:rsidP="00916109">
      <w:pPr>
        <w:pStyle w:val="Betarp"/>
        <w:jc w:val="center"/>
        <w:rPr>
          <w:lang w:eastAsia="lt-LT"/>
        </w:rPr>
      </w:pPr>
      <w:r w:rsidRPr="005A0C17">
        <w:rPr>
          <w:b/>
          <w:bCs/>
          <w:lang w:eastAsia="lt-LT"/>
        </w:rPr>
        <w:t>MOKINIŲ, TURINČIŲ SPECIALIŲJŲ UGDYMOSI POREIKIŲ IR BESIMOKANČIŲ PAGAL BENDROJO UGDYMO IR PRITAIKYTAS BENDROJO UGDYMO PROGRAMAS, UGDYMAS</w:t>
      </w:r>
    </w:p>
    <w:p w:rsidR="008E4319" w:rsidRPr="005A0C17" w:rsidRDefault="008E4319" w:rsidP="00916109">
      <w:pPr>
        <w:pStyle w:val="Betarp"/>
        <w:jc w:val="center"/>
        <w:rPr>
          <w:lang w:eastAsia="lt-LT"/>
        </w:rPr>
      </w:pPr>
    </w:p>
    <w:p w:rsidR="008E4319" w:rsidRPr="005A0C17" w:rsidRDefault="008E4319" w:rsidP="008E4319">
      <w:pPr>
        <w:pStyle w:val="Betarp"/>
        <w:ind w:firstLine="1296"/>
        <w:jc w:val="both"/>
        <w:rPr>
          <w:lang w:eastAsia="lt-LT"/>
        </w:rPr>
      </w:pPr>
      <w:r w:rsidRPr="005A0C17">
        <w:rPr>
          <w:lang w:eastAsia="lt-LT"/>
        </w:rPr>
        <w:t>104. Mokiniai, kurie mokosi pagal bendrojo ugdymo ar pritaikytą bendrojo ugdymo programą ir turi specialiųjų ugdymosi poreikių, ugdomi pagal tą patį ugdymo planą, tik jiems yra rengiama pritaikyta bendroji ugdymo programa.</w:t>
      </w:r>
    </w:p>
    <w:p w:rsidR="008E4319" w:rsidRPr="005A0C17" w:rsidRDefault="008E4319" w:rsidP="008E4319">
      <w:pPr>
        <w:pStyle w:val="Betarp"/>
        <w:ind w:firstLine="1296"/>
        <w:jc w:val="both"/>
        <w:rPr>
          <w:lang w:eastAsia="lt-LT"/>
        </w:rPr>
      </w:pPr>
      <w:r w:rsidRPr="005A0C17">
        <w:rPr>
          <w:lang w:eastAsia="lt-LT"/>
        </w:rPr>
        <w:t>105. Bendrojo ugdymo dalykų programas pritaiko mokytojas, atsižvelgdamas į mokinio gebėjimus ir galias, logopedo ir (ar) kitų vaiko gerovės komisijos narių rekomendacijas.</w:t>
      </w:r>
    </w:p>
    <w:p w:rsidR="008E4319" w:rsidRDefault="008E4319" w:rsidP="008E4319">
      <w:pPr>
        <w:pStyle w:val="Betarp"/>
        <w:ind w:firstLine="1296"/>
        <w:jc w:val="both"/>
        <w:rPr>
          <w:lang w:eastAsia="lt-LT"/>
        </w:rPr>
      </w:pPr>
      <w:r w:rsidRPr="005A0C17">
        <w:rPr>
          <w:lang w:eastAsia="lt-LT"/>
        </w:rPr>
        <w:t>106. Progimnazijos vaiko gerovės komisijai priėmus sprendimą dėl specialiųjų ugdymosi poreikių turinčių mokinių ugdymo(</w:t>
      </w:r>
      <w:proofErr w:type="spellStart"/>
      <w:r w:rsidRPr="005A0C17">
        <w:rPr>
          <w:lang w:eastAsia="lt-LT"/>
        </w:rPr>
        <w:t>si</w:t>
      </w:r>
      <w:proofErr w:type="spellEnd"/>
      <w:r w:rsidRPr="005A0C17">
        <w:rPr>
          <w:lang w:eastAsia="lt-LT"/>
        </w:rPr>
        <w:t>) ir švietimo pagalbos teikimo, kiekvienam mokiniui sudaro individualų pagalbos teikimo planą, paskiria pagalbos teikimo plano įgyvendinimą koordinuojantį asmenį. Koordinuojantis asmuo kartu su vaiku, jo tėvais (globėjais, rūpintojais) numato tarpinius ugdymosi ir pagalbos tikslus, suplanuoja jų įgyvendinimą, periodiškai aptaria pasiektus rezultatus.</w:t>
      </w:r>
    </w:p>
    <w:p w:rsidR="008E4319" w:rsidRPr="005A0C17" w:rsidRDefault="008E4319" w:rsidP="008E4319">
      <w:pPr>
        <w:pStyle w:val="Betarp"/>
        <w:ind w:firstLine="1296"/>
        <w:jc w:val="both"/>
        <w:rPr>
          <w:lang w:eastAsia="lt-LT"/>
        </w:rPr>
      </w:pPr>
    </w:p>
    <w:p w:rsidR="008E4319" w:rsidRPr="005A0C17" w:rsidRDefault="008E4319" w:rsidP="00916109">
      <w:pPr>
        <w:pStyle w:val="Betarp"/>
        <w:jc w:val="center"/>
        <w:rPr>
          <w:lang w:eastAsia="lt-LT"/>
        </w:rPr>
      </w:pPr>
      <w:r w:rsidRPr="005A0C17">
        <w:rPr>
          <w:b/>
          <w:bCs/>
          <w:lang w:eastAsia="lt-LT"/>
        </w:rPr>
        <w:t>PENKTASIS SKIRSNIS</w:t>
      </w:r>
    </w:p>
    <w:p w:rsidR="008E4319" w:rsidRPr="005A0C17" w:rsidRDefault="008E4319" w:rsidP="00916109">
      <w:pPr>
        <w:pStyle w:val="Betarp"/>
        <w:jc w:val="center"/>
        <w:rPr>
          <w:lang w:eastAsia="lt-LT"/>
        </w:rPr>
      </w:pPr>
      <w:r w:rsidRPr="005A0C17">
        <w:rPr>
          <w:b/>
          <w:bCs/>
          <w:lang w:eastAsia="lt-LT"/>
        </w:rPr>
        <w:t>MOKINIŲ TURINČIŲ ĮVAIRIAPUSIŲ RAIDOS SUTRIKIMŲ, UGDYMO ORGANIZAVIMAS</w:t>
      </w:r>
    </w:p>
    <w:p w:rsidR="008E4319" w:rsidRDefault="008E4319" w:rsidP="00916109">
      <w:pPr>
        <w:pStyle w:val="Betarp"/>
        <w:jc w:val="center"/>
        <w:rPr>
          <w:lang w:eastAsia="lt-LT"/>
        </w:rPr>
      </w:pPr>
    </w:p>
    <w:p w:rsidR="008E4319" w:rsidRPr="005A0C17" w:rsidRDefault="008E4319" w:rsidP="008E4319">
      <w:pPr>
        <w:pStyle w:val="Betarp"/>
        <w:ind w:firstLine="1296"/>
        <w:jc w:val="both"/>
        <w:rPr>
          <w:lang w:eastAsia="lt-LT"/>
        </w:rPr>
      </w:pPr>
      <w:r w:rsidRPr="005A0C17">
        <w:rPr>
          <w:lang w:eastAsia="lt-LT"/>
        </w:rPr>
        <w:t>107. Progimnazija, organizuodama mokinių, turinčių įvairiapusių raidos sutrikimų, ugdymą:</w:t>
      </w:r>
    </w:p>
    <w:p w:rsidR="008E4319" w:rsidRPr="005A0C17" w:rsidRDefault="008E4319" w:rsidP="008E4319">
      <w:pPr>
        <w:pStyle w:val="Betarp"/>
        <w:ind w:firstLine="1296"/>
        <w:jc w:val="both"/>
        <w:rPr>
          <w:lang w:eastAsia="lt-LT"/>
        </w:rPr>
      </w:pPr>
      <w:r w:rsidRPr="005A0C17">
        <w:rPr>
          <w:lang w:eastAsia="lt-LT"/>
        </w:rPr>
        <w:t>107.1. parengia individualų pagalbos vaikui planą, kuriame numato mokinio tolesnio mokymosi perspektyvą ir socialinio elgesio pasiekimus, aptaria švietimo pagalbos teikimo formas ir būdus, elgesio prevencijos ir intervencijos būdus, socialinių įgūdžių ugdymo veiklas. Periodiškai ( ne rečiau kaip kartą per mėnesį arba užfiksavusi mokinio pažangą, ar nustačiusi, kad ugdymo procese pažanga nedaroma, peržiūri ir koreguoja individualų pagalbos vaikui planą:</w:t>
      </w:r>
    </w:p>
    <w:p w:rsidR="008E4319" w:rsidRPr="005A0C17" w:rsidRDefault="008E4319" w:rsidP="008E4319">
      <w:pPr>
        <w:pStyle w:val="Betarp"/>
        <w:ind w:firstLine="1296"/>
        <w:jc w:val="both"/>
        <w:rPr>
          <w:lang w:eastAsia="lt-LT"/>
        </w:rPr>
      </w:pPr>
      <w:r w:rsidRPr="005A0C17">
        <w:rPr>
          <w:lang w:eastAsia="lt-LT"/>
        </w:rPr>
        <w:t>107.2. parengia pritaikytą mokiniui nuolatinę mokymosi vietą, prireikus naudoja sieneles/širmas, skirtas dėmesiui koncentruoti ugdymo proceso metu, triukšmui mažinti. Įrengia kiek labiau nuo triukšmo izoliuotą erdvę klasėje ar už jos ribų, kurioje įvairiapusių raidos sutrikimų turinčiam mokiniui būtų sudaromos galimybės pertraukai veiklos metu ar esant emocinio nestabilumo būklei;</w:t>
      </w:r>
    </w:p>
    <w:p w:rsidR="008E4319" w:rsidRPr="005A0C17" w:rsidRDefault="008E4319" w:rsidP="008E4319">
      <w:pPr>
        <w:pStyle w:val="Betarp"/>
        <w:ind w:firstLine="1296"/>
        <w:jc w:val="both"/>
        <w:rPr>
          <w:lang w:eastAsia="lt-LT"/>
        </w:rPr>
      </w:pPr>
      <w:r w:rsidRPr="005A0C17">
        <w:rPr>
          <w:lang w:eastAsia="lt-LT"/>
        </w:rPr>
        <w:t>107.3. užtikrina, kad mokytojai, bendradarbiaudami su švietimo pagalbos specialistais, taikytų elgesio vertinimo instrumentus netinkamo elgesio priežastims nustatyti bei reikalingų įgūdžių strategijoms parinkti.</w:t>
      </w:r>
    </w:p>
    <w:p w:rsidR="008E4319" w:rsidRPr="005A0C17" w:rsidRDefault="008E4319" w:rsidP="008E4319">
      <w:pPr>
        <w:pStyle w:val="Betarp"/>
        <w:ind w:firstLine="1296"/>
        <w:jc w:val="both"/>
        <w:rPr>
          <w:lang w:eastAsia="lt-LT"/>
        </w:rPr>
      </w:pPr>
      <w:r w:rsidRPr="005A0C17">
        <w:rPr>
          <w:lang w:eastAsia="lt-LT"/>
        </w:rPr>
        <w:t>108. Progimnazija užtikrina, kad ugdymo turinys būtų pritaikomas atsižvelgiant į individualius mokinio gebėjimus ir raidos sutrikimo specifiką (mokymo medžiagą pateikti įvairiais būdais: vaizdiniu, garsiniu ir kt.). Taiko vizualinio struktūravimo metodus ir priemones pamokų ir pertraukų metu.</w:t>
      </w:r>
    </w:p>
    <w:p w:rsidR="008E4319" w:rsidRPr="005A0C17" w:rsidRDefault="008E4319" w:rsidP="008E4319">
      <w:pPr>
        <w:pStyle w:val="Betarp"/>
        <w:jc w:val="both"/>
        <w:rPr>
          <w:lang w:eastAsia="lt-LT"/>
        </w:rPr>
      </w:pPr>
    </w:p>
    <w:p w:rsidR="008E4319" w:rsidRPr="005A0C17" w:rsidRDefault="008E4319" w:rsidP="008E4319">
      <w:pPr>
        <w:pStyle w:val="Betarp"/>
        <w:jc w:val="both"/>
        <w:rPr>
          <w:lang w:eastAsia="lt-LT"/>
        </w:rPr>
      </w:pPr>
    </w:p>
    <w:p w:rsidR="008E4319" w:rsidRPr="005A0C17" w:rsidRDefault="008E4319" w:rsidP="008E4319">
      <w:pPr>
        <w:pStyle w:val="Betarp"/>
        <w:jc w:val="both"/>
        <w:rPr>
          <w:lang w:eastAsia="lt-LT"/>
        </w:rPr>
      </w:pPr>
      <w:r w:rsidRPr="005A0C17">
        <w:rPr>
          <w:lang w:eastAsia="lt-LT"/>
        </w:rPr>
        <w:t>PRITARTA</w:t>
      </w:r>
    </w:p>
    <w:p w:rsidR="00916109" w:rsidRDefault="008E4319" w:rsidP="008E4319">
      <w:pPr>
        <w:pStyle w:val="Betarp"/>
        <w:jc w:val="both"/>
        <w:rPr>
          <w:lang w:eastAsia="lt-LT"/>
        </w:rPr>
      </w:pPr>
      <w:r w:rsidRPr="005A0C17">
        <w:rPr>
          <w:lang w:eastAsia="lt-LT"/>
        </w:rPr>
        <w:t xml:space="preserve">Progimnazijos tarybos </w:t>
      </w:r>
    </w:p>
    <w:p w:rsidR="008E4319" w:rsidRPr="005A0C17" w:rsidRDefault="008E4319" w:rsidP="008E4319">
      <w:pPr>
        <w:pStyle w:val="Betarp"/>
        <w:jc w:val="both"/>
        <w:rPr>
          <w:lang w:eastAsia="lt-LT"/>
        </w:rPr>
      </w:pPr>
      <w:r w:rsidRPr="005A0C17">
        <w:rPr>
          <w:lang w:eastAsia="lt-LT"/>
        </w:rPr>
        <w:lastRenderedPageBreak/>
        <w:t>2020 m. rugpjūčio 31 d.</w:t>
      </w:r>
    </w:p>
    <w:p w:rsidR="008E4319" w:rsidRPr="005A0C17" w:rsidRDefault="008E4319" w:rsidP="008E4319">
      <w:pPr>
        <w:pStyle w:val="Betarp"/>
        <w:jc w:val="both"/>
        <w:rPr>
          <w:lang w:eastAsia="lt-LT"/>
        </w:rPr>
      </w:pPr>
      <w:r w:rsidRPr="005A0C17">
        <w:rPr>
          <w:lang w:eastAsia="lt-LT"/>
        </w:rPr>
        <w:t>posėdžio protokolas Nr. PT-4</w:t>
      </w:r>
    </w:p>
    <w:p w:rsidR="008E4319" w:rsidRPr="005A0C17" w:rsidRDefault="008E4319" w:rsidP="008E4319">
      <w:pPr>
        <w:pStyle w:val="Betarp"/>
        <w:jc w:val="both"/>
        <w:rPr>
          <w:lang w:eastAsia="lt-LT"/>
        </w:rPr>
      </w:pPr>
    </w:p>
    <w:p w:rsidR="008E4319" w:rsidRPr="005A0C17" w:rsidRDefault="008E4319" w:rsidP="008E4319">
      <w:pPr>
        <w:pStyle w:val="Betarp"/>
        <w:jc w:val="both"/>
        <w:rPr>
          <w:lang w:eastAsia="lt-LT"/>
        </w:rPr>
      </w:pPr>
      <w:r w:rsidRPr="005A0C17">
        <w:rPr>
          <w:lang w:eastAsia="lt-LT"/>
        </w:rPr>
        <w:t>SUDERINTA</w:t>
      </w:r>
    </w:p>
    <w:p w:rsidR="008E4319" w:rsidRPr="005A0C17" w:rsidRDefault="008E4319" w:rsidP="008E4319">
      <w:pPr>
        <w:pStyle w:val="Betarp"/>
        <w:jc w:val="both"/>
        <w:rPr>
          <w:lang w:eastAsia="lt-LT"/>
        </w:rPr>
      </w:pPr>
      <w:r w:rsidRPr="005A0C17">
        <w:rPr>
          <w:lang w:eastAsia="lt-LT"/>
        </w:rPr>
        <w:t>Panevėžio rajono savivaldybės administracijos</w:t>
      </w:r>
    </w:p>
    <w:p w:rsidR="008E4319" w:rsidRPr="005A0C17" w:rsidRDefault="008E4319" w:rsidP="008E4319">
      <w:pPr>
        <w:pStyle w:val="Betarp"/>
        <w:jc w:val="both"/>
        <w:rPr>
          <w:lang w:eastAsia="lt-LT"/>
        </w:rPr>
      </w:pPr>
      <w:r w:rsidRPr="005A0C17">
        <w:rPr>
          <w:lang w:eastAsia="lt-LT"/>
        </w:rPr>
        <w:t>Švietimo, kultūros ir sporto skyriaus vyriausioji specialistė kalbos tvarkytoja</w:t>
      </w:r>
    </w:p>
    <w:p w:rsidR="008E4319" w:rsidRPr="005A0C17" w:rsidRDefault="008E4319" w:rsidP="008E4319">
      <w:pPr>
        <w:pStyle w:val="Betarp"/>
        <w:jc w:val="both"/>
        <w:rPr>
          <w:lang w:eastAsia="lt-LT"/>
        </w:rPr>
      </w:pPr>
      <w:r w:rsidRPr="005A0C17">
        <w:rPr>
          <w:lang w:eastAsia="lt-LT"/>
        </w:rPr>
        <w:t xml:space="preserve">Birutė </w:t>
      </w:r>
      <w:proofErr w:type="spellStart"/>
      <w:r w:rsidRPr="005A0C17">
        <w:rPr>
          <w:lang w:eastAsia="lt-LT"/>
        </w:rPr>
        <w:t>Goberienė</w:t>
      </w:r>
      <w:proofErr w:type="spellEnd"/>
    </w:p>
    <w:p w:rsidR="008E4319" w:rsidRPr="005A0C17" w:rsidRDefault="008E4319" w:rsidP="008E4319">
      <w:pPr>
        <w:pStyle w:val="Betarp"/>
        <w:jc w:val="both"/>
        <w:rPr>
          <w:lang w:eastAsia="lt-LT"/>
        </w:rPr>
      </w:pPr>
    </w:p>
    <w:p w:rsidR="008E4319" w:rsidRPr="005A0C17" w:rsidRDefault="008E4319" w:rsidP="008E4319">
      <w:pPr>
        <w:pStyle w:val="Betarp"/>
        <w:jc w:val="both"/>
        <w:rPr>
          <w:lang w:eastAsia="lt-LT"/>
        </w:rPr>
      </w:pPr>
    </w:p>
    <w:p w:rsidR="008E4319" w:rsidRDefault="008E4319" w:rsidP="008E4319">
      <w:pPr>
        <w:pStyle w:val="Betarp"/>
        <w:jc w:val="both"/>
      </w:pPr>
    </w:p>
    <w:p w:rsidR="008177FA" w:rsidRPr="008E4319" w:rsidRDefault="008177FA">
      <w:pPr>
        <w:rPr>
          <w:rFonts w:cs="Times New Roman"/>
        </w:rPr>
      </w:pPr>
    </w:p>
    <w:sectPr w:rsidR="008177FA" w:rsidRPr="008E4319" w:rsidSect="00D903B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47E" w:rsidRDefault="00D3647E">
      <w:r>
        <w:separator/>
      </w:r>
    </w:p>
  </w:endnote>
  <w:endnote w:type="continuationSeparator" w:id="0">
    <w:p w:rsidR="00D3647E" w:rsidRDefault="00D3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47E" w:rsidRDefault="00D3647E">
      <w:r>
        <w:separator/>
      </w:r>
    </w:p>
  </w:footnote>
  <w:footnote w:type="continuationSeparator" w:id="0">
    <w:p w:rsidR="00D3647E" w:rsidRDefault="00D36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576849"/>
      <w:docPartObj>
        <w:docPartGallery w:val="Page Numbers (Top of Page)"/>
        <w:docPartUnique/>
      </w:docPartObj>
    </w:sdtPr>
    <w:sdtEndPr/>
    <w:sdtContent>
      <w:p w:rsidR="00D903B8" w:rsidRDefault="00D903B8">
        <w:pPr>
          <w:pStyle w:val="Antrats"/>
          <w:jc w:val="center"/>
        </w:pPr>
        <w:r>
          <w:fldChar w:fldCharType="begin"/>
        </w:r>
        <w:r>
          <w:instrText>PAGE   \* MERGEFORMAT</w:instrText>
        </w:r>
        <w:r>
          <w:fldChar w:fldCharType="separate"/>
        </w:r>
        <w:r w:rsidR="00294DCD">
          <w:rPr>
            <w:noProof/>
          </w:rPr>
          <w:t>22</w:t>
        </w:r>
        <w:r>
          <w:fldChar w:fldCharType="end"/>
        </w:r>
      </w:p>
    </w:sdtContent>
  </w:sdt>
  <w:p w:rsidR="00D903B8" w:rsidRDefault="00D903B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19"/>
    <w:rsid w:val="001963E4"/>
    <w:rsid w:val="00276BB3"/>
    <w:rsid w:val="00294DCD"/>
    <w:rsid w:val="003829D1"/>
    <w:rsid w:val="00452B17"/>
    <w:rsid w:val="005E7FBE"/>
    <w:rsid w:val="008177FA"/>
    <w:rsid w:val="008E4319"/>
    <w:rsid w:val="00916109"/>
    <w:rsid w:val="00C31799"/>
    <w:rsid w:val="00D3647E"/>
    <w:rsid w:val="00D903B8"/>
    <w:rsid w:val="00E923B7"/>
    <w:rsid w:val="00FE27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B977C-027F-4AC0-A58E-2BCF289B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E4319"/>
    <w:pPr>
      <w:spacing w:after="0" w:line="240" w:lineRule="auto"/>
    </w:pPr>
    <w:rPr>
      <w:rFonts w:ascii="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Iskirtacitata">
    <w:name w:val="Intense Quote"/>
    <w:basedOn w:val="prastasis"/>
    <w:next w:val="prastasis"/>
    <w:link w:val="IskirtacitataDiagrama"/>
    <w:uiPriority w:val="30"/>
    <w:rsid w:val="001963E4"/>
    <w:pPr>
      <w:pBdr>
        <w:top w:val="single" w:sz="4" w:space="10" w:color="5B9BD5" w:themeColor="accent1"/>
        <w:bottom w:val="single" w:sz="4" w:space="10" w:color="5B9BD5" w:themeColor="accent1"/>
      </w:pBdr>
      <w:spacing w:before="360" w:after="360"/>
      <w:ind w:left="864" w:right="864"/>
      <w:jc w:val="center"/>
    </w:pPr>
    <w:rPr>
      <w:rFonts w:asciiTheme="minorHAnsi" w:hAnsiTheme="minorHAnsi"/>
      <w:i/>
      <w:iCs/>
      <w:color w:val="5B9BD5" w:themeColor="accent1"/>
      <w:sz w:val="22"/>
      <w:szCs w:val="22"/>
    </w:rPr>
  </w:style>
  <w:style w:type="character" w:customStyle="1" w:styleId="IskirtacitataDiagrama">
    <w:name w:val="Išskirta citata Diagrama"/>
    <w:basedOn w:val="Numatytasispastraiposriftas"/>
    <w:link w:val="Iskirtacitata"/>
    <w:uiPriority w:val="30"/>
    <w:rsid w:val="001963E4"/>
    <w:rPr>
      <w:i/>
      <w:iCs/>
      <w:color w:val="5B9BD5" w:themeColor="accent1"/>
    </w:rPr>
  </w:style>
  <w:style w:type="paragraph" w:styleId="Betarp">
    <w:name w:val="No Spacing"/>
    <w:uiPriority w:val="1"/>
    <w:qFormat/>
    <w:rsid w:val="008E4319"/>
    <w:pPr>
      <w:spacing w:after="0" w:line="240" w:lineRule="auto"/>
    </w:pPr>
    <w:rPr>
      <w:rFonts w:ascii="Times New Roman" w:hAnsi="Times New Roman"/>
      <w:sz w:val="24"/>
      <w:szCs w:val="24"/>
    </w:rPr>
  </w:style>
  <w:style w:type="paragraph" w:styleId="Debesliotekstas">
    <w:name w:val="Balloon Text"/>
    <w:basedOn w:val="prastasis"/>
    <w:link w:val="DebesliotekstasDiagrama"/>
    <w:uiPriority w:val="99"/>
    <w:semiHidden/>
    <w:unhideWhenUsed/>
    <w:rsid w:val="008E431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E4319"/>
    <w:rPr>
      <w:rFonts w:ascii="Segoe UI" w:hAnsi="Segoe UI" w:cs="Segoe UI"/>
      <w:sz w:val="18"/>
      <w:szCs w:val="18"/>
    </w:rPr>
  </w:style>
  <w:style w:type="paragraph" w:styleId="Antrats">
    <w:name w:val="header"/>
    <w:basedOn w:val="prastasis"/>
    <w:link w:val="AntratsDiagrama"/>
    <w:uiPriority w:val="99"/>
    <w:unhideWhenUsed/>
    <w:rsid w:val="008E4319"/>
    <w:pPr>
      <w:tabs>
        <w:tab w:val="center" w:pos="4819"/>
        <w:tab w:val="right" w:pos="9638"/>
      </w:tabs>
    </w:pPr>
  </w:style>
  <w:style w:type="character" w:customStyle="1" w:styleId="AntratsDiagrama">
    <w:name w:val="Antraštės Diagrama"/>
    <w:basedOn w:val="Numatytasispastraiposriftas"/>
    <w:link w:val="Antrats"/>
    <w:uiPriority w:val="99"/>
    <w:rsid w:val="008E4319"/>
    <w:rPr>
      <w:rFonts w:ascii="Times New Roman" w:hAnsi="Times New Roman"/>
      <w:sz w:val="24"/>
      <w:szCs w:val="24"/>
    </w:rPr>
  </w:style>
  <w:style w:type="paragraph" w:styleId="Porat">
    <w:name w:val="footer"/>
    <w:basedOn w:val="prastasis"/>
    <w:link w:val="PoratDiagrama"/>
    <w:uiPriority w:val="99"/>
    <w:unhideWhenUsed/>
    <w:rsid w:val="008E4319"/>
    <w:pPr>
      <w:tabs>
        <w:tab w:val="center" w:pos="4819"/>
        <w:tab w:val="right" w:pos="9638"/>
      </w:tabs>
    </w:pPr>
  </w:style>
  <w:style w:type="character" w:customStyle="1" w:styleId="PoratDiagrama">
    <w:name w:val="Poraštė Diagrama"/>
    <w:basedOn w:val="Numatytasispastraiposriftas"/>
    <w:link w:val="Porat"/>
    <w:uiPriority w:val="99"/>
    <w:rsid w:val="008E43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147670&amp;Zd=vaiko%2Bgerov%EBs%2Bkomisijos%2B&amp;BF=4" TargetMode="External"/><Relationship Id="rId3" Type="http://schemas.openxmlformats.org/officeDocument/2006/relationships/webSettings" Target="webSettings.xml"/><Relationship Id="rId7" Type="http://schemas.openxmlformats.org/officeDocument/2006/relationships/hyperlink" Target="http://litlex/Litlex/LL.DLL?Tekstas=1?Id=147670&amp;Zd=vaiko%2Bgerov%EBs%2Bkomisijos%2B&amp;BF=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tlex/Litlex/LL.DLL?Tekstas=1?Id=147670&amp;Zd=vaiko%2Bgerov%EBs%2Bkomisijos%2B&amp;BF=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47874</Words>
  <Characters>27289</Characters>
  <Application>Microsoft Office Word</Application>
  <DocSecurity>0</DocSecurity>
  <Lines>227</Lines>
  <Paragraphs>150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Dembavos progimnazija Panevezio r</dc:creator>
  <cp:lastModifiedBy>Dembava</cp:lastModifiedBy>
  <cp:revision>5</cp:revision>
  <cp:lastPrinted>2020-10-01T04:55:00Z</cp:lastPrinted>
  <dcterms:created xsi:type="dcterms:W3CDTF">2020-10-01T04:49:00Z</dcterms:created>
  <dcterms:modified xsi:type="dcterms:W3CDTF">2020-10-01T04:55:00Z</dcterms:modified>
</cp:coreProperties>
</file>